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46841" w14:textId="77777777" w:rsidR="004116A5" w:rsidRPr="00D423F7" w:rsidRDefault="004116A5" w:rsidP="004116A5">
      <w:pPr>
        <w:rPr>
          <w:rFonts w:asciiTheme="majorHAnsi" w:hAnsiTheme="majorHAnsi"/>
          <w:sz w:val="36"/>
          <w:szCs w:val="28"/>
          <w:lang w:val="en-GB"/>
        </w:rPr>
      </w:pPr>
    </w:p>
    <w:tbl>
      <w:tblPr>
        <w:tblStyle w:val="Grigliatabella"/>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835"/>
        <w:gridCol w:w="3544"/>
      </w:tblGrid>
      <w:tr w:rsidR="004116A5" w14:paraId="4363E4A5" w14:textId="77777777" w:rsidTr="006A46BF">
        <w:tc>
          <w:tcPr>
            <w:tcW w:w="3544" w:type="dxa"/>
          </w:tcPr>
          <w:p w14:paraId="38E0FB99" w14:textId="77777777" w:rsidR="006A46BF" w:rsidRDefault="006A46BF" w:rsidP="006A46BF">
            <w:pPr>
              <w:pStyle w:val="Intestazione"/>
              <w:tabs>
                <w:tab w:val="center" w:pos="1693"/>
              </w:tabs>
              <w:rPr>
                <w:rFonts w:ascii="Helvetica" w:eastAsia="Droid Sans Fallback" w:hAnsi="Helvetica" w:cs="Helvetica"/>
                <w:noProof/>
                <w:sz w:val="24"/>
                <w:szCs w:val="24"/>
                <w:lang w:eastAsia="it-IT"/>
              </w:rPr>
            </w:pPr>
          </w:p>
          <w:p w14:paraId="6D7E85A4" w14:textId="77777777" w:rsidR="006A46BF" w:rsidRPr="006A46BF" w:rsidRDefault="006A46BF" w:rsidP="006A46BF">
            <w:pPr>
              <w:pStyle w:val="Intestazione"/>
              <w:tabs>
                <w:tab w:val="center" w:pos="1693"/>
              </w:tabs>
              <w:ind w:right="317"/>
              <w:jc w:val="center"/>
              <w:rPr>
                <w:rFonts w:ascii="Bangla MN" w:eastAsia="Droid Sans Fallback" w:hAnsi="Bangla MN" w:cs="Apple Chancery"/>
                <w:noProof/>
                <w:sz w:val="8"/>
                <w:szCs w:val="24"/>
                <w:lang w:eastAsia="it-IT"/>
              </w:rPr>
            </w:pPr>
          </w:p>
          <w:p w14:paraId="5FFB2D9D" w14:textId="77777777" w:rsidR="006A46BF" w:rsidRPr="006A46BF" w:rsidRDefault="006A46BF" w:rsidP="006A46BF">
            <w:pPr>
              <w:pStyle w:val="Intestazione"/>
              <w:pBdr>
                <w:top w:val="single" w:sz="4" w:space="1" w:color="auto"/>
                <w:bottom w:val="single" w:sz="4" w:space="1" w:color="auto"/>
              </w:pBdr>
              <w:tabs>
                <w:tab w:val="center" w:pos="1693"/>
              </w:tabs>
              <w:jc w:val="center"/>
              <w:rPr>
                <w:rFonts w:ascii="Bangla MN" w:eastAsia="Droid Sans Fallback" w:hAnsi="Bangla MN" w:cs="Apple Chancery"/>
                <w:noProof/>
                <w:color w:val="008000"/>
                <w:sz w:val="8"/>
                <w:szCs w:val="24"/>
                <w:lang w:eastAsia="it-IT"/>
              </w:rPr>
            </w:pPr>
          </w:p>
          <w:p w14:paraId="6C175D53" w14:textId="54CD7BE5" w:rsidR="004116A5" w:rsidRPr="006A46BF" w:rsidRDefault="006A46BF" w:rsidP="006A46BF">
            <w:pPr>
              <w:pStyle w:val="Intestazione"/>
              <w:pBdr>
                <w:top w:val="single" w:sz="4" w:space="1" w:color="auto"/>
                <w:bottom w:val="single" w:sz="4" w:space="1" w:color="auto"/>
              </w:pBdr>
              <w:tabs>
                <w:tab w:val="center" w:pos="1693"/>
              </w:tabs>
              <w:jc w:val="center"/>
              <w:rPr>
                <w:rFonts w:ascii="Bangla MN" w:eastAsia="Droid Sans Fallback" w:hAnsi="Bangla MN" w:cs="Apple Chancery"/>
                <w:noProof/>
                <w:color w:val="008000"/>
                <w:szCs w:val="24"/>
                <w:lang w:eastAsia="it-IT"/>
              </w:rPr>
            </w:pPr>
            <w:r w:rsidRPr="006A46BF">
              <w:rPr>
                <w:rFonts w:ascii="Bangla MN" w:eastAsia="Droid Sans Fallback" w:hAnsi="Bangla MN" w:cs="Apple Chancery"/>
                <w:noProof/>
                <w:color w:val="008000"/>
                <w:szCs w:val="24"/>
                <w:lang w:eastAsia="it-IT"/>
              </w:rPr>
              <w:t>Gruppo di Interesse SIDI</w:t>
            </w:r>
            <w:bookmarkStart w:id="0" w:name="_GoBack"/>
            <w:bookmarkEnd w:id="0"/>
          </w:p>
          <w:p w14:paraId="32D9FFA2" w14:textId="05D66525" w:rsidR="006A46BF" w:rsidRPr="006A46BF" w:rsidRDefault="006A46BF" w:rsidP="006A46BF">
            <w:pPr>
              <w:pStyle w:val="Intestazione"/>
              <w:pBdr>
                <w:top w:val="single" w:sz="4" w:space="1" w:color="auto"/>
                <w:bottom w:val="single" w:sz="4" w:space="1" w:color="auto"/>
              </w:pBdr>
              <w:tabs>
                <w:tab w:val="center" w:pos="1693"/>
              </w:tabs>
              <w:jc w:val="center"/>
              <w:rPr>
                <w:rFonts w:ascii="Bangla MN" w:eastAsia="Droid Sans Fallback" w:hAnsi="Bangla MN" w:cs="Apple Chancery"/>
                <w:noProof/>
                <w:color w:val="008000"/>
                <w:szCs w:val="24"/>
                <w:lang w:eastAsia="it-IT"/>
              </w:rPr>
            </w:pPr>
            <w:r w:rsidRPr="006A46BF">
              <w:rPr>
                <w:rFonts w:ascii="Bangla MN" w:eastAsia="Droid Sans Fallback" w:hAnsi="Bangla MN" w:cs="Apple Chancery"/>
                <w:noProof/>
                <w:color w:val="008000"/>
                <w:szCs w:val="24"/>
                <w:lang w:eastAsia="it-IT"/>
              </w:rPr>
              <w:t>in Bioetica e Biodiritto</w:t>
            </w:r>
          </w:p>
          <w:p w14:paraId="1771AA43" w14:textId="30D21B86" w:rsidR="006A46BF" w:rsidRPr="006A46BF" w:rsidRDefault="006A46BF" w:rsidP="006A46BF">
            <w:pPr>
              <w:pStyle w:val="Intestazione"/>
              <w:pBdr>
                <w:top w:val="single" w:sz="4" w:space="1" w:color="auto"/>
                <w:bottom w:val="single" w:sz="4" w:space="1" w:color="auto"/>
              </w:pBdr>
              <w:tabs>
                <w:tab w:val="center" w:pos="1693"/>
              </w:tabs>
              <w:jc w:val="center"/>
              <w:rPr>
                <w:rFonts w:ascii="Bangla MN" w:eastAsia="Droid Sans Fallback" w:hAnsi="Bangla MN" w:cs="Apple Chancery"/>
                <w:noProof/>
                <w:color w:val="008000"/>
                <w:szCs w:val="24"/>
                <w:lang w:eastAsia="it-IT"/>
              </w:rPr>
            </w:pPr>
            <w:r w:rsidRPr="006A46BF">
              <w:rPr>
                <w:rFonts w:ascii="Bangla MN" w:eastAsia="Droid Sans Fallback" w:hAnsi="Bangla MN" w:cs="Apple Chancery"/>
                <w:noProof/>
                <w:color w:val="008000"/>
                <w:szCs w:val="24"/>
                <w:lang w:eastAsia="it-IT"/>
              </w:rPr>
              <w:t>Internazionale ed Europeo</w:t>
            </w:r>
          </w:p>
          <w:p w14:paraId="106D867F" w14:textId="77777777" w:rsidR="006A46BF" w:rsidRDefault="006A46BF" w:rsidP="004116A5">
            <w:pPr>
              <w:pStyle w:val="Intestazione"/>
              <w:tabs>
                <w:tab w:val="center" w:pos="1693"/>
              </w:tabs>
              <w:rPr>
                <w:rFonts w:ascii="Helvetica" w:eastAsia="Droid Sans Fallback" w:hAnsi="Helvetica" w:cs="Helvetica"/>
                <w:noProof/>
                <w:sz w:val="24"/>
                <w:szCs w:val="24"/>
                <w:lang w:eastAsia="it-IT"/>
              </w:rPr>
            </w:pPr>
          </w:p>
          <w:p w14:paraId="28C10073" w14:textId="2B2DA05B" w:rsidR="006A46BF" w:rsidRDefault="006A46BF" w:rsidP="004116A5">
            <w:pPr>
              <w:pStyle w:val="Intestazione"/>
              <w:tabs>
                <w:tab w:val="center" w:pos="1693"/>
              </w:tabs>
            </w:pPr>
          </w:p>
        </w:tc>
        <w:tc>
          <w:tcPr>
            <w:tcW w:w="2835" w:type="dxa"/>
          </w:tcPr>
          <w:p w14:paraId="0F3B07AF" w14:textId="77777777" w:rsidR="004116A5" w:rsidRPr="0028668C" w:rsidRDefault="004116A5" w:rsidP="006A46BF">
            <w:pPr>
              <w:ind w:left="34"/>
              <w:jc w:val="center"/>
            </w:pPr>
            <w:r>
              <w:rPr>
                <w:rFonts w:ascii="Helvetica" w:eastAsia="Droid Sans Fallback" w:hAnsi="Helvetica" w:cs="Helvetica"/>
                <w:noProof/>
                <w:sz w:val="24"/>
                <w:szCs w:val="24"/>
                <w:lang w:eastAsia="it-IT"/>
              </w:rPr>
              <w:drawing>
                <wp:inline distT="0" distB="0" distL="0" distR="0" wp14:anchorId="0108A799" wp14:editId="441244F1">
                  <wp:extent cx="1486323" cy="142763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851" cy="1429103"/>
                          </a:xfrm>
                          <a:prstGeom prst="rect">
                            <a:avLst/>
                          </a:prstGeom>
                          <a:noFill/>
                          <a:ln>
                            <a:noFill/>
                          </a:ln>
                        </pic:spPr>
                      </pic:pic>
                    </a:graphicData>
                  </a:graphic>
                </wp:inline>
              </w:drawing>
            </w:r>
          </w:p>
          <w:p w14:paraId="66A2781F" w14:textId="77777777" w:rsidR="004116A5" w:rsidRPr="0028668C" w:rsidRDefault="004116A5" w:rsidP="004116A5">
            <w:pPr>
              <w:jc w:val="center"/>
            </w:pPr>
          </w:p>
        </w:tc>
        <w:tc>
          <w:tcPr>
            <w:tcW w:w="3544" w:type="dxa"/>
          </w:tcPr>
          <w:p w14:paraId="10067AB0" w14:textId="627C11DF" w:rsidR="004116A5" w:rsidRDefault="00E62694" w:rsidP="006A46BF">
            <w:pPr>
              <w:ind w:left="-816"/>
              <w:jc w:val="center"/>
            </w:pPr>
            <w:r>
              <w:rPr>
                <w:noProof/>
                <w:lang w:eastAsia="it-IT"/>
              </w:rPr>
              <w:drawing>
                <wp:inline distT="0" distB="0" distL="0" distR="0" wp14:anchorId="4CC68F39" wp14:editId="342136A3">
                  <wp:extent cx="1360800" cy="1159200"/>
                  <wp:effectExtent l="0" t="0" r="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J.png"/>
                          <pic:cNvPicPr/>
                        </pic:nvPicPr>
                        <pic:blipFill>
                          <a:blip r:embed="rId10">
                            <a:extLst>
                              <a:ext uri="{28A0092B-C50C-407E-A947-70E740481C1C}">
                                <a14:useLocalDpi xmlns:a14="http://schemas.microsoft.com/office/drawing/2010/main" val="0"/>
                              </a:ext>
                            </a:extLst>
                          </a:blip>
                          <a:stretch>
                            <a:fillRect/>
                          </a:stretch>
                        </pic:blipFill>
                        <pic:spPr>
                          <a:xfrm>
                            <a:off x="0" y="0"/>
                            <a:ext cx="1360800" cy="1159200"/>
                          </a:xfrm>
                          <a:prstGeom prst="rect">
                            <a:avLst/>
                          </a:prstGeom>
                        </pic:spPr>
                      </pic:pic>
                    </a:graphicData>
                  </a:graphic>
                </wp:inline>
              </w:drawing>
            </w:r>
          </w:p>
          <w:p w14:paraId="639D603E" w14:textId="77777777" w:rsidR="004116A5" w:rsidRDefault="004116A5" w:rsidP="004116A5">
            <w:pPr>
              <w:jc w:val="center"/>
            </w:pPr>
          </w:p>
          <w:p w14:paraId="27820E1B" w14:textId="77777777" w:rsidR="004116A5" w:rsidRPr="0028668C" w:rsidRDefault="004116A5" w:rsidP="004116A5">
            <w:pPr>
              <w:jc w:val="center"/>
            </w:pPr>
          </w:p>
        </w:tc>
      </w:tr>
    </w:tbl>
    <w:p w14:paraId="1DA96EEA" w14:textId="77777777" w:rsidR="004116A5" w:rsidRDefault="004116A5" w:rsidP="004116A5">
      <w:pPr>
        <w:rPr>
          <w:rFonts w:asciiTheme="majorHAnsi" w:hAnsiTheme="majorHAnsi"/>
          <w:b/>
          <w:sz w:val="36"/>
          <w:szCs w:val="28"/>
          <w:lang w:val="en-GB"/>
        </w:rPr>
      </w:pPr>
    </w:p>
    <w:p w14:paraId="5688AE2F" w14:textId="0A61C68E" w:rsidR="00ED6F0A" w:rsidRPr="004116A5" w:rsidRDefault="004116A5" w:rsidP="00D423F7">
      <w:pPr>
        <w:pBdr>
          <w:top w:val="single" w:sz="4" w:space="1" w:color="auto"/>
          <w:left w:val="single" w:sz="4" w:space="4" w:color="auto"/>
          <w:bottom w:val="single" w:sz="4" w:space="1" w:color="auto"/>
          <w:right w:val="single" w:sz="4" w:space="4" w:color="auto"/>
        </w:pBdr>
        <w:jc w:val="center"/>
        <w:rPr>
          <w:rFonts w:asciiTheme="majorHAnsi" w:hAnsiTheme="majorHAnsi"/>
          <w:b/>
          <w:sz w:val="36"/>
          <w:szCs w:val="28"/>
          <w:lang w:val="en-GB"/>
        </w:rPr>
      </w:pPr>
      <w:r w:rsidRPr="004116A5">
        <w:rPr>
          <w:rFonts w:asciiTheme="majorHAnsi" w:hAnsiTheme="majorHAnsi"/>
          <w:b/>
          <w:sz w:val="36"/>
          <w:szCs w:val="28"/>
          <w:lang w:val="en-GB"/>
        </w:rPr>
        <w:t>Call for abstracts</w:t>
      </w:r>
    </w:p>
    <w:p w14:paraId="640AF6C6" w14:textId="77777777" w:rsidR="004116A5" w:rsidRPr="004116A5" w:rsidRDefault="004116A5" w:rsidP="00D423F7">
      <w:pPr>
        <w:pBdr>
          <w:top w:val="single" w:sz="4" w:space="1" w:color="auto"/>
          <w:left w:val="single" w:sz="4" w:space="4" w:color="auto"/>
          <w:bottom w:val="single" w:sz="4" w:space="1" w:color="auto"/>
          <w:right w:val="single" w:sz="4" w:space="4" w:color="auto"/>
        </w:pBdr>
        <w:jc w:val="center"/>
        <w:rPr>
          <w:rFonts w:asciiTheme="majorHAnsi" w:hAnsiTheme="majorHAnsi"/>
          <w:b/>
          <w:sz w:val="16"/>
          <w:szCs w:val="28"/>
          <w:lang w:val="en-GB"/>
        </w:rPr>
      </w:pPr>
    </w:p>
    <w:p w14:paraId="548F1CB6" w14:textId="4A937612" w:rsidR="00D22BBE" w:rsidRPr="004116A5" w:rsidRDefault="005C799A" w:rsidP="00D423F7">
      <w:pPr>
        <w:pBdr>
          <w:top w:val="single" w:sz="4" w:space="1" w:color="auto"/>
          <w:left w:val="single" w:sz="4" w:space="4" w:color="auto"/>
          <w:bottom w:val="single" w:sz="4" w:space="1" w:color="auto"/>
          <w:right w:val="single" w:sz="4" w:space="4" w:color="auto"/>
        </w:pBdr>
        <w:jc w:val="center"/>
        <w:rPr>
          <w:rFonts w:asciiTheme="majorHAnsi" w:hAnsiTheme="majorHAnsi" w:cs="Helvetica Neue"/>
          <w:b/>
          <w:sz w:val="36"/>
          <w:szCs w:val="28"/>
          <w:lang w:val="en-GB"/>
        </w:rPr>
      </w:pPr>
      <w:r w:rsidRPr="004116A5">
        <w:rPr>
          <w:rFonts w:asciiTheme="majorHAnsi" w:hAnsiTheme="majorHAnsi" w:cs="Helvetica Neue"/>
          <w:b/>
          <w:sz w:val="36"/>
          <w:szCs w:val="28"/>
          <w:lang w:val="en-GB"/>
        </w:rPr>
        <w:t>Right to enjoy the benefits of science and freedom of research</w:t>
      </w:r>
    </w:p>
    <w:p w14:paraId="114D5194" w14:textId="77777777" w:rsidR="00D22BBE" w:rsidRPr="004116A5" w:rsidRDefault="00D22BBE" w:rsidP="00D423F7">
      <w:pPr>
        <w:pBdr>
          <w:top w:val="single" w:sz="4" w:space="1" w:color="auto"/>
          <w:left w:val="single" w:sz="4" w:space="4" w:color="auto"/>
          <w:bottom w:val="single" w:sz="4" w:space="1" w:color="auto"/>
          <w:right w:val="single" w:sz="4" w:space="4" w:color="auto"/>
        </w:pBdr>
        <w:jc w:val="center"/>
        <w:rPr>
          <w:rFonts w:asciiTheme="majorHAnsi" w:hAnsiTheme="majorHAnsi"/>
          <w:sz w:val="28"/>
          <w:szCs w:val="28"/>
          <w:lang w:val="en-GB"/>
        </w:rPr>
      </w:pPr>
    </w:p>
    <w:p w14:paraId="5E3F5DFA" w14:textId="2D3AD5EE" w:rsidR="00D22BBE" w:rsidRPr="004116A5" w:rsidRDefault="005C799A" w:rsidP="00D423F7">
      <w:pPr>
        <w:pBdr>
          <w:top w:val="single" w:sz="4" w:space="1" w:color="auto"/>
          <w:left w:val="single" w:sz="4" w:space="4" w:color="auto"/>
          <w:bottom w:val="single" w:sz="4" w:space="1" w:color="auto"/>
          <w:right w:val="single" w:sz="4" w:space="4" w:color="auto"/>
        </w:pBdr>
        <w:jc w:val="both"/>
        <w:rPr>
          <w:rFonts w:asciiTheme="majorHAnsi" w:hAnsiTheme="majorHAnsi"/>
          <w:sz w:val="28"/>
          <w:szCs w:val="28"/>
          <w:lang w:val="en-GB"/>
        </w:rPr>
      </w:pPr>
      <w:r w:rsidRPr="004116A5">
        <w:rPr>
          <w:rFonts w:asciiTheme="majorHAnsi" w:hAnsiTheme="majorHAnsi"/>
          <w:sz w:val="28"/>
          <w:szCs w:val="28"/>
          <w:lang w:val="en-GB"/>
        </w:rPr>
        <w:t xml:space="preserve">Workshop session within the International Conference on </w:t>
      </w:r>
      <w:r w:rsidRPr="004116A5">
        <w:rPr>
          <w:rFonts w:asciiTheme="majorHAnsi" w:hAnsiTheme="majorHAnsi" w:cs="Helvetica Neue"/>
          <w:sz w:val="28"/>
          <w:szCs w:val="28"/>
          <w:lang w:val="en-GB"/>
        </w:rPr>
        <w:t>‘</w:t>
      </w:r>
      <w:r w:rsidRPr="004116A5">
        <w:rPr>
          <w:rFonts w:asciiTheme="majorHAnsi" w:hAnsiTheme="majorHAnsi" w:cs="Helvetica Neue"/>
          <w:i/>
          <w:sz w:val="28"/>
          <w:szCs w:val="28"/>
          <w:lang w:val="en-GB"/>
        </w:rPr>
        <w:t>Right to science and freedom of research on narcotic and psychotropic substances</w:t>
      </w:r>
      <w:r w:rsidRPr="004116A5">
        <w:rPr>
          <w:rFonts w:asciiTheme="majorHAnsi" w:hAnsiTheme="majorHAnsi" w:cs="Helvetica Neue"/>
          <w:sz w:val="28"/>
          <w:szCs w:val="28"/>
          <w:lang w:val="en-GB"/>
        </w:rPr>
        <w:t>’</w:t>
      </w:r>
      <w:r w:rsidRPr="00D423F7">
        <w:rPr>
          <w:rFonts w:asciiTheme="majorHAnsi" w:hAnsiTheme="majorHAnsi" w:cs="Helvetica Neue"/>
          <w:sz w:val="28"/>
          <w:szCs w:val="28"/>
          <w:lang w:val="en-GB"/>
        </w:rPr>
        <w:t>,</w:t>
      </w:r>
      <w:r w:rsidR="00D423F7">
        <w:rPr>
          <w:rFonts w:asciiTheme="majorHAnsi" w:hAnsiTheme="majorHAnsi" w:cs="Helvetica Neue"/>
          <w:b/>
          <w:sz w:val="28"/>
          <w:szCs w:val="28"/>
          <w:lang w:val="en-GB"/>
        </w:rPr>
        <w:t xml:space="preserve"> </w:t>
      </w:r>
      <w:r w:rsidRPr="004116A5">
        <w:rPr>
          <w:rFonts w:asciiTheme="majorHAnsi" w:hAnsiTheme="majorHAnsi"/>
          <w:sz w:val="28"/>
          <w:szCs w:val="28"/>
          <w:lang w:val="en-GB"/>
        </w:rPr>
        <w:t xml:space="preserve">organized by </w:t>
      </w:r>
      <w:proofErr w:type="spellStart"/>
      <w:r w:rsidRPr="004116A5">
        <w:rPr>
          <w:rFonts w:asciiTheme="majorHAnsi" w:hAnsiTheme="majorHAnsi"/>
          <w:sz w:val="28"/>
          <w:szCs w:val="28"/>
          <w:lang w:val="en-GB"/>
        </w:rPr>
        <w:t>Associazione</w:t>
      </w:r>
      <w:proofErr w:type="spellEnd"/>
      <w:r w:rsidRPr="004116A5">
        <w:rPr>
          <w:rFonts w:asciiTheme="majorHAnsi" w:hAnsiTheme="majorHAnsi"/>
          <w:sz w:val="28"/>
          <w:szCs w:val="28"/>
          <w:lang w:val="en-GB"/>
        </w:rPr>
        <w:t xml:space="preserve"> Luca </w:t>
      </w:r>
      <w:proofErr w:type="spellStart"/>
      <w:r w:rsidRPr="004116A5">
        <w:rPr>
          <w:rFonts w:asciiTheme="majorHAnsi" w:hAnsiTheme="majorHAnsi"/>
          <w:sz w:val="28"/>
          <w:szCs w:val="28"/>
          <w:lang w:val="en-GB"/>
        </w:rPr>
        <w:t>Coscioni</w:t>
      </w:r>
      <w:proofErr w:type="spellEnd"/>
      <w:r w:rsidRPr="004116A5">
        <w:rPr>
          <w:rFonts w:asciiTheme="majorHAnsi" w:hAnsiTheme="majorHAnsi"/>
          <w:sz w:val="28"/>
          <w:szCs w:val="28"/>
          <w:lang w:val="en-GB"/>
        </w:rPr>
        <w:t xml:space="preserve"> (ALC)</w:t>
      </w:r>
      <w:r w:rsidRPr="004116A5">
        <w:rPr>
          <w:rFonts w:asciiTheme="majorHAnsi" w:hAnsiTheme="majorHAnsi" w:cs="Helvetica Neue"/>
          <w:b/>
          <w:sz w:val="28"/>
          <w:szCs w:val="28"/>
          <w:lang w:val="en-GB"/>
        </w:rPr>
        <w:t xml:space="preserve"> </w:t>
      </w:r>
      <w:r w:rsidRPr="004116A5">
        <w:rPr>
          <w:rFonts w:asciiTheme="majorHAnsi" w:hAnsiTheme="majorHAnsi"/>
          <w:sz w:val="28"/>
          <w:szCs w:val="28"/>
          <w:lang w:val="en-GB"/>
        </w:rPr>
        <w:t>and hosted by the University of Turin (UNITO)</w:t>
      </w:r>
    </w:p>
    <w:p w14:paraId="4005170A" w14:textId="77777777" w:rsidR="00D22BBE" w:rsidRPr="004116A5" w:rsidRDefault="00D22BBE" w:rsidP="00D423F7">
      <w:pPr>
        <w:pBdr>
          <w:top w:val="single" w:sz="4" w:space="1" w:color="auto"/>
          <w:left w:val="single" w:sz="4" w:space="4" w:color="auto"/>
          <w:bottom w:val="single" w:sz="4" w:space="1" w:color="auto"/>
          <w:right w:val="single" w:sz="4" w:space="4" w:color="auto"/>
        </w:pBdr>
        <w:rPr>
          <w:rFonts w:asciiTheme="majorHAnsi" w:hAnsiTheme="majorHAnsi"/>
          <w:sz w:val="28"/>
          <w:szCs w:val="28"/>
          <w:lang w:val="en-GB"/>
        </w:rPr>
      </w:pPr>
    </w:p>
    <w:p w14:paraId="79EBE8D9" w14:textId="77777777" w:rsidR="00D423F7" w:rsidRDefault="00D423F7">
      <w:pPr>
        <w:jc w:val="center"/>
        <w:rPr>
          <w:rFonts w:asciiTheme="majorHAnsi" w:hAnsiTheme="majorHAnsi"/>
          <w:b/>
          <w:sz w:val="30"/>
          <w:szCs w:val="30"/>
          <w:lang w:val="en-GB"/>
        </w:rPr>
      </w:pPr>
    </w:p>
    <w:p w14:paraId="1E519E98" w14:textId="77777777" w:rsidR="00D22BBE" w:rsidRPr="004116A5" w:rsidRDefault="005C799A">
      <w:pPr>
        <w:jc w:val="center"/>
        <w:rPr>
          <w:rFonts w:asciiTheme="majorHAnsi" w:hAnsiTheme="majorHAnsi"/>
          <w:b/>
          <w:sz w:val="30"/>
          <w:szCs w:val="30"/>
          <w:lang w:val="en-GB"/>
        </w:rPr>
      </w:pPr>
      <w:r w:rsidRPr="004116A5">
        <w:rPr>
          <w:rFonts w:asciiTheme="majorHAnsi" w:hAnsiTheme="majorHAnsi"/>
          <w:b/>
          <w:sz w:val="30"/>
          <w:szCs w:val="30"/>
          <w:lang w:val="en-GB"/>
        </w:rPr>
        <w:t>28-29 September 2017</w:t>
      </w:r>
    </w:p>
    <w:p w14:paraId="3C3DFD65" w14:textId="77777777" w:rsidR="00D22BBE" w:rsidRPr="004116A5" w:rsidRDefault="005C799A">
      <w:pPr>
        <w:jc w:val="center"/>
        <w:rPr>
          <w:rFonts w:asciiTheme="majorHAnsi" w:hAnsiTheme="majorHAnsi"/>
          <w:b/>
          <w:sz w:val="30"/>
          <w:szCs w:val="30"/>
          <w:lang w:val="en-GB"/>
        </w:rPr>
      </w:pPr>
      <w:r w:rsidRPr="004116A5">
        <w:rPr>
          <w:rFonts w:asciiTheme="majorHAnsi" w:hAnsiTheme="majorHAnsi"/>
          <w:b/>
          <w:sz w:val="30"/>
          <w:szCs w:val="30"/>
          <w:lang w:val="en-GB"/>
        </w:rPr>
        <w:t xml:space="preserve">Campus Luigi </w:t>
      </w:r>
      <w:proofErr w:type="spellStart"/>
      <w:r w:rsidRPr="004116A5">
        <w:rPr>
          <w:rFonts w:asciiTheme="majorHAnsi" w:hAnsiTheme="majorHAnsi"/>
          <w:b/>
          <w:sz w:val="30"/>
          <w:szCs w:val="30"/>
          <w:lang w:val="en-GB"/>
        </w:rPr>
        <w:t>Einaudi</w:t>
      </w:r>
      <w:proofErr w:type="spellEnd"/>
      <w:r w:rsidRPr="004116A5">
        <w:rPr>
          <w:rFonts w:asciiTheme="majorHAnsi" w:hAnsiTheme="majorHAnsi"/>
          <w:b/>
          <w:sz w:val="30"/>
          <w:szCs w:val="30"/>
          <w:lang w:val="en-GB"/>
        </w:rPr>
        <w:t xml:space="preserve"> - Torino</w:t>
      </w:r>
    </w:p>
    <w:p w14:paraId="312ECCCE" w14:textId="118CD292" w:rsidR="00D22BBE" w:rsidRDefault="004116A5">
      <w:pPr>
        <w:jc w:val="center"/>
        <w:rPr>
          <w:rFonts w:asciiTheme="majorHAnsi" w:hAnsiTheme="majorHAnsi"/>
          <w:b/>
          <w:sz w:val="32"/>
          <w:szCs w:val="28"/>
          <w:lang w:val="en-GB"/>
        </w:rPr>
      </w:pPr>
      <w:r>
        <w:rPr>
          <w:rFonts w:asciiTheme="majorHAnsi" w:hAnsiTheme="majorHAnsi"/>
          <w:b/>
          <w:sz w:val="32"/>
          <w:szCs w:val="28"/>
          <w:lang w:val="en-GB"/>
        </w:rPr>
        <w:t>------------------------------------</w:t>
      </w:r>
    </w:p>
    <w:p w14:paraId="4FA4AAD5" w14:textId="77777777" w:rsidR="00D22BBE" w:rsidRPr="004116A5" w:rsidRDefault="00D22BBE">
      <w:pPr>
        <w:jc w:val="both"/>
        <w:rPr>
          <w:rFonts w:asciiTheme="majorHAnsi" w:hAnsiTheme="majorHAnsi" w:cs="Helvetica Neue"/>
          <w:sz w:val="28"/>
          <w:szCs w:val="28"/>
          <w:lang w:val="en-GB"/>
        </w:rPr>
      </w:pPr>
    </w:p>
    <w:p w14:paraId="0D0B7664" w14:textId="77777777" w:rsidR="00D423F7" w:rsidRDefault="005C799A">
      <w:pPr>
        <w:jc w:val="both"/>
        <w:rPr>
          <w:rFonts w:asciiTheme="majorHAnsi" w:hAnsiTheme="majorHAnsi" w:cs="Helvetica Neue"/>
          <w:sz w:val="28"/>
          <w:szCs w:val="28"/>
          <w:lang w:val="en-GB"/>
        </w:rPr>
      </w:pPr>
      <w:r w:rsidRPr="004116A5">
        <w:rPr>
          <w:rFonts w:asciiTheme="majorHAnsi" w:hAnsiTheme="majorHAnsi" w:cs="Helvetica Neue"/>
          <w:sz w:val="28"/>
          <w:szCs w:val="28"/>
          <w:lang w:val="en-GB"/>
        </w:rPr>
        <w:t xml:space="preserve">On the occasion of the fourth meeting of the G7 Ministers of Science and Technology in Turin, UNITO will host the </w:t>
      </w:r>
      <w:r w:rsidRPr="00D423F7">
        <w:rPr>
          <w:rFonts w:asciiTheme="majorHAnsi" w:hAnsiTheme="majorHAnsi" w:cs="Helvetica Neue"/>
          <w:b/>
          <w:i/>
          <w:sz w:val="28"/>
          <w:szCs w:val="28"/>
          <w:lang w:val="en-GB"/>
        </w:rPr>
        <w:t>conference</w:t>
      </w:r>
      <w:r w:rsidRPr="004116A5">
        <w:rPr>
          <w:rFonts w:asciiTheme="majorHAnsi" w:hAnsiTheme="majorHAnsi" w:cs="Helvetica Neue"/>
          <w:sz w:val="28"/>
          <w:szCs w:val="28"/>
          <w:lang w:val="en-GB"/>
        </w:rPr>
        <w:t xml:space="preserve"> organized by </w:t>
      </w:r>
      <w:proofErr w:type="spellStart"/>
      <w:r w:rsidRPr="004116A5">
        <w:rPr>
          <w:rFonts w:asciiTheme="majorHAnsi" w:hAnsiTheme="majorHAnsi" w:cs="Helvetica Neue"/>
          <w:sz w:val="28"/>
          <w:szCs w:val="28"/>
          <w:lang w:val="en-GB"/>
        </w:rPr>
        <w:t>Associazione</w:t>
      </w:r>
      <w:proofErr w:type="spellEnd"/>
      <w:r w:rsidRPr="004116A5">
        <w:rPr>
          <w:rFonts w:asciiTheme="majorHAnsi" w:hAnsiTheme="majorHAnsi" w:cs="Helvetica Neue"/>
          <w:sz w:val="28"/>
          <w:szCs w:val="28"/>
          <w:lang w:val="en-GB"/>
        </w:rPr>
        <w:t xml:space="preserve"> Luca </w:t>
      </w:r>
      <w:proofErr w:type="spellStart"/>
      <w:r w:rsidRPr="004116A5">
        <w:rPr>
          <w:rFonts w:asciiTheme="majorHAnsi" w:hAnsiTheme="majorHAnsi" w:cs="Helvetica Neue"/>
          <w:sz w:val="28"/>
          <w:szCs w:val="28"/>
          <w:lang w:val="en-GB"/>
        </w:rPr>
        <w:t>Coscioni</w:t>
      </w:r>
      <w:proofErr w:type="spellEnd"/>
      <w:r w:rsidRPr="004116A5">
        <w:rPr>
          <w:rFonts w:asciiTheme="majorHAnsi" w:hAnsiTheme="majorHAnsi" w:cs="Helvetica Neue"/>
          <w:sz w:val="28"/>
          <w:szCs w:val="28"/>
          <w:lang w:val="en-GB"/>
        </w:rPr>
        <w:t xml:space="preserve"> on ‘</w:t>
      </w:r>
      <w:r w:rsidRPr="004116A5">
        <w:rPr>
          <w:rFonts w:asciiTheme="majorHAnsi" w:hAnsiTheme="majorHAnsi" w:cs="Helvetica Neue"/>
          <w:b/>
          <w:sz w:val="28"/>
          <w:szCs w:val="28"/>
          <w:lang w:val="en-GB"/>
        </w:rPr>
        <w:t>Right to science and freedom of research on narcotic and psychotropic substances</w:t>
      </w:r>
      <w:r w:rsidRPr="004116A5">
        <w:rPr>
          <w:rFonts w:asciiTheme="majorHAnsi" w:hAnsiTheme="majorHAnsi" w:cs="Helvetica Neue"/>
          <w:sz w:val="28"/>
          <w:szCs w:val="28"/>
          <w:lang w:val="en-GB"/>
        </w:rPr>
        <w:t xml:space="preserve">’. </w:t>
      </w:r>
    </w:p>
    <w:p w14:paraId="580B2064" w14:textId="77777777" w:rsidR="00D423F7" w:rsidRDefault="00D423F7">
      <w:pPr>
        <w:jc w:val="both"/>
        <w:rPr>
          <w:rFonts w:asciiTheme="majorHAnsi" w:hAnsiTheme="majorHAnsi" w:cs="Helvetica Neue"/>
          <w:sz w:val="28"/>
          <w:szCs w:val="28"/>
          <w:lang w:val="en-GB"/>
        </w:rPr>
      </w:pPr>
    </w:p>
    <w:p w14:paraId="0E1A8FC3" w14:textId="38132CD0" w:rsidR="00D22BBE" w:rsidRPr="004116A5" w:rsidRDefault="005C799A">
      <w:pPr>
        <w:jc w:val="both"/>
        <w:rPr>
          <w:rFonts w:asciiTheme="majorHAnsi" w:hAnsiTheme="majorHAnsi" w:cs="Helvetica Neue"/>
          <w:sz w:val="28"/>
          <w:szCs w:val="28"/>
          <w:lang w:val="en-GB"/>
        </w:rPr>
      </w:pPr>
      <w:r w:rsidRPr="004116A5">
        <w:rPr>
          <w:rFonts w:asciiTheme="majorHAnsi" w:hAnsiTheme="majorHAnsi" w:cs="Helvetica Neue"/>
          <w:sz w:val="28"/>
          <w:szCs w:val="28"/>
          <w:lang w:val="en-GB"/>
        </w:rPr>
        <w:t xml:space="preserve">Within this context, </w:t>
      </w:r>
      <w:r w:rsidR="00D423F7">
        <w:rPr>
          <w:rFonts w:asciiTheme="majorHAnsi" w:hAnsiTheme="majorHAnsi" w:cs="Helvetica Neue"/>
          <w:sz w:val="28"/>
          <w:szCs w:val="28"/>
          <w:lang w:val="en-GB"/>
        </w:rPr>
        <w:t xml:space="preserve">the </w:t>
      </w:r>
      <w:r w:rsidR="00D423F7" w:rsidRPr="008B6BB1">
        <w:rPr>
          <w:rFonts w:asciiTheme="majorHAnsi" w:hAnsiTheme="majorHAnsi" w:cs="Helvetica"/>
          <w:bCs/>
          <w:sz w:val="28"/>
          <w:szCs w:val="28"/>
          <w:lang w:val="en-GB"/>
        </w:rPr>
        <w:t xml:space="preserve">Interest Group on </w:t>
      </w:r>
      <w:r w:rsidR="00D423F7" w:rsidRPr="00D423F7">
        <w:rPr>
          <w:rFonts w:asciiTheme="majorHAnsi" w:hAnsiTheme="majorHAnsi" w:cs="Helvetica"/>
          <w:bCs/>
          <w:iCs/>
          <w:sz w:val="28"/>
          <w:szCs w:val="28"/>
          <w:lang w:val="en-GB"/>
        </w:rPr>
        <w:t xml:space="preserve">Bioethics and International and European </w:t>
      </w:r>
      <w:proofErr w:type="spellStart"/>
      <w:r w:rsidR="00D423F7" w:rsidRPr="00D423F7">
        <w:rPr>
          <w:rFonts w:asciiTheme="majorHAnsi" w:hAnsiTheme="majorHAnsi" w:cs="Helvetica"/>
          <w:bCs/>
          <w:iCs/>
          <w:sz w:val="28"/>
          <w:szCs w:val="28"/>
          <w:lang w:val="en-GB"/>
        </w:rPr>
        <w:t>Biolaw</w:t>
      </w:r>
      <w:proofErr w:type="spellEnd"/>
      <w:r w:rsidR="00D423F7" w:rsidRPr="008B6BB1">
        <w:rPr>
          <w:rFonts w:asciiTheme="majorHAnsi" w:hAnsiTheme="majorHAnsi" w:cs="Helvetica"/>
          <w:bCs/>
          <w:sz w:val="28"/>
          <w:szCs w:val="28"/>
          <w:lang w:val="en-GB"/>
        </w:rPr>
        <w:t xml:space="preserve"> of the Italian Society of International and EU Law (SIDI-ISIL)</w:t>
      </w:r>
      <w:r w:rsidR="00D423F7">
        <w:rPr>
          <w:rFonts w:asciiTheme="majorHAnsi" w:hAnsiTheme="majorHAnsi" w:cs="Helvetica"/>
          <w:bCs/>
          <w:sz w:val="28"/>
          <w:szCs w:val="28"/>
          <w:lang w:val="en-GB"/>
        </w:rPr>
        <w:t xml:space="preserve"> and the </w:t>
      </w:r>
      <w:proofErr w:type="spellStart"/>
      <w:r w:rsidR="00D423F7">
        <w:rPr>
          <w:rFonts w:asciiTheme="majorHAnsi" w:hAnsiTheme="majorHAnsi" w:cs="Helvetica"/>
          <w:sz w:val="28"/>
          <w:szCs w:val="28"/>
        </w:rPr>
        <w:t>Biolaw</w:t>
      </w:r>
      <w:proofErr w:type="spellEnd"/>
      <w:r w:rsidR="00D423F7">
        <w:rPr>
          <w:rFonts w:asciiTheme="majorHAnsi" w:hAnsiTheme="majorHAnsi" w:cs="Helvetica"/>
          <w:sz w:val="28"/>
          <w:szCs w:val="28"/>
        </w:rPr>
        <w:t xml:space="preserve"> Project of the</w:t>
      </w:r>
      <w:r w:rsidR="00D423F7" w:rsidRPr="00E62694">
        <w:rPr>
          <w:rFonts w:asciiTheme="majorHAnsi" w:hAnsiTheme="majorHAnsi" w:cs="Helvetica"/>
          <w:sz w:val="28"/>
          <w:szCs w:val="28"/>
        </w:rPr>
        <w:t xml:space="preserve"> </w:t>
      </w:r>
      <w:proofErr w:type="spellStart"/>
      <w:r w:rsidR="00D423F7" w:rsidRPr="00E62694">
        <w:rPr>
          <w:rFonts w:asciiTheme="majorHAnsi" w:hAnsiTheme="majorHAnsi" w:cs="Helvetica"/>
          <w:sz w:val="28"/>
          <w:szCs w:val="28"/>
        </w:rPr>
        <w:t>University</w:t>
      </w:r>
      <w:proofErr w:type="spellEnd"/>
      <w:r w:rsidR="00D423F7" w:rsidRPr="00E62694">
        <w:rPr>
          <w:rFonts w:asciiTheme="majorHAnsi" w:hAnsiTheme="majorHAnsi" w:cs="Helvetica"/>
          <w:sz w:val="28"/>
          <w:szCs w:val="28"/>
        </w:rPr>
        <w:t xml:space="preserve"> of Trento</w:t>
      </w:r>
      <w:r w:rsidR="00D423F7" w:rsidRPr="004116A5">
        <w:rPr>
          <w:rFonts w:asciiTheme="majorHAnsi" w:hAnsiTheme="majorHAnsi" w:cs="Helvetica Neue"/>
          <w:sz w:val="28"/>
          <w:szCs w:val="28"/>
          <w:lang w:val="en-GB"/>
        </w:rPr>
        <w:t xml:space="preserve"> </w:t>
      </w:r>
      <w:r w:rsidR="00D423F7">
        <w:rPr>
          <w:rFonts w:asciiTheme="majorHAnsi" w:hAnsiTheme="majorHAnsi" w:cs="Helvetica Neue"/>
          <w:sz w:val="28"/>
          <w:szCs w:val="28"/>
          <w:lang w:val="en-GB"/>
        </w:rPr>
        <w:t xml:space="preserve">co-sponsor </w:t>
      </w:r>
      <w:r w:rsidRPr="004116A5">
        <w:rPr>
          <w:rFonts w:asciiTheme="majorHAnsi" w:hAnsiTheme="majorHAnsi" w:cs="Helvetica Neue"/>
          <w:sz w:val="28"/>
          <w:szCs w:val="28"/>
          <w:lang w:val="en-GB"/>
        </w:rPr>
        <w:t xml:space="preserve">an </w:t>
      </w:r>
      <w:r w:rsidRPr="00D423F7">
        <w:rPr>
          <w:rFonts w:asciiTheme="majorHAnsi" w:hAnsiTheme="majorHAnsi" w:cs="Helvetica Neue"/>
          <w:b/>
          <w:i/>
          <w:sz w:val="28"/>
          <w:szCs w:val="28"/>
          <w:lang w:val="en-GB"/>
        </w:rPr>
        <w:t>international and interdisciplinary workshop</w:t>
      </w:r>
      <w:r w:rsidRPr="004116A5">
        <w:rPr>
          <w:rFonts w:asciiTheme="majorHAnsi" w:hAnsiTheme="majorHAnsi" w:cs="Helvetica Neue"/>
          <w:sz w:val="28"/>
          <w:szCs w:val="28"/>
          <w:lang w:val="en-GB"/>
        </w:rPr>
        <w:t xml:space="preserve"> on ‘</w:t>
      </w:r>
      <w:r w:rsidR="00D423F7">
        <w:rPr>
          <w:rFonts w:asciiTheme="majorHAnsi" w:hAnsiTheme="majorHAnsi" w:cs="Helvetica Neue"/>
          <w:b/>
          <w:sz w:val="28"/>
          <w:szCs w:val="28"/>
          <w:lang w:val="en-GB"/>
        </w:rPr>
        <w:t>Right</w:t>
      </w:r>
      <w:r w:rsidRPr="004116A5">
        <w:rPr>
          <w:rFonts w:asciiTheme="majorHAnsi" w:hAnsiTheme="majorHAnsi" w:cs="Helvetica Neue"/>
          <w:b/>
          <w:sz w:val="28"/>
          <w:szCs w:val="28"/>
          <w:lang w:val="en-GB"/>
        </w:rPr>
        <w:t xml:space="preserve"> to enjoy the benefits of </w:t>
      </w:r>
      <w:r w:rsidR="00D423F7">
        <w:rPr>
          <w:rFonts w:asciiTheme="majorHAnsi" w:hAnsiTheme="majorHAnsi" w:cs="Helvetica Neue"/>
          <w:b/>
          <w:sz w:val="28"/>
          <w:szCs w:val="28"/>
          <w:lang w:val="en-GB"/>
        </w:rPr>
        <w:t>science</w:t>
      </w:r>
      <w:r w:rsidRPr="004116A5">
        <w:rPr>
          <w:rFonts w:asciiTheme="majorHAnsi" w:hAnsiTheme="majorHAnsi" w:cs="Helvetica Neue"/>
          <w:b/>
          <w:sz w:val="28"/>
          <w:szCs w:val="28"/>
          <w:lang w:val="en-GB"/>
        </w:rPr>
        <w:t xml:space="preserve"> and freedom of research</w:t>
      </w:r>
      <w:r w:rsidRPr="004116A5">
        <w:rPr>
          <w:rFonts w:asciiTheme="majorHAnsi" w:hAnsiTheme="majorHAnsi" w:cs="Helvetica Neue"/>
          <w:sz w:val="28"/>
          <w:szCs w:val="28"/>
          <w:lang w:val="en-GB"/>
        </w:rPr>
        <w:t xml:space="preserve">’. </w:t>
      </w:r>
      <w:r w:rsidRPr="004116A5">
        <w:rPr>
          <w:rFonts w:asciiTheme="majorHAnsi" w:hAnsiTheme="majorHAnsi"/>
          <w:sz w:val="28"/>
          <w:szCs w:val="28"/>
          <w:lang w:val="en-GB"/>
        </w:rPr>
        <w:t>Abstract submissions are invited for consideration.</w:t>
      </w:r>
    </w:p>
    <w:p w14:paraId="2C09E84F" w14:textId="77777777" w:rsidR="00D22BBE" w:rsidRPr="004116A5" w:rsidRDefault="00D22BBE">
      <w:pPr>
        <w:jc w:val="both"/>
        <w:rPr>
          <w:rFonts w:asciiTheme="majorHAnsi" w:hAnsiTheme="majorHAnsi" w:cs="Helvetica Neue"/>
          <w:sz w:val="28"/>
          <w:szCs w:val="28"/>
          <w:lang w:val="en-GB"/>
        </w:rPr>
      </w:pPr>
    </w:p>
    <w:p w14:paraId="155B85C2" w14:textId="77777777" w:rsidR="00D423F7" w:rsidRDefault="00D423F7" w:rsidP="00D423F7">
      <w:pPr>
        <w:rPr>
          <w:rFonts w:asciiTheme="majorHAnsi" w:hAnsiTheme="majorHAnsi" w:cs="Helvetica Neue"/>
          <w:i/>
          <w:sz w:val="28"/>
          <w:szCs w:val="28"/>
          <w:u w:val="single"/>
          <w:lang w:val="en-GB"/>
        </w:rPr>
      </w:pPr>
    </w:p>
    <w:p w14:paraId="3DE68A9F" w14:textId="3DE83C07" w:rsidR="00D423F7" w:rsidRPr="00D423F7" w:rsidRDefault="00D423F7" w:rsidP="00D423F7">
      <w:pPr>
        <w:jc w:val="center"/>
        <w:rPr>
          <w:rFonts w:asciiTheme="majorHAnsi" w:hAnsiTheme="majorHAnsi" w:cs="Helvetica Neue"/>
          <w:b/>
          <w:i/>
          <w:sz w:val="28"/>
          <w:szCs w:val="28"/>
          <w:u w:val="single"/>
          <w:lang w:val="en-GB"/>
        </w:rPr>
      </w:pPr>
      <w:r w:rsidRPr="00D423F7">
        <w:rPr>
          <w:rFonts w:asciiTheme="majorHAnsi" w:hAnsiTheme="majorHAnsi" w:cs="Helvetica Neue"/>
          <w:b/>
          <w:i/>
          <w:sz w:val="28"/>
          <w:szCs w:val="28"/>
          <w:u w:val="single"/>
          <w:lang w:val="en-GB"/>
        </w:rPr>
        <w:t>Overview of the ALC Conference</w:t>
      </w:r>
    </w:p>
    <w:p w14:paraId="1321E895" w14:textId="1B249369" w:rsidR="00D22BBE" w:rsidRPr="004116A5" w:rsidRDefault="005C799A" w:rsidP="00D423F7">
      <w:pPr>
        <w:rPr>
          <w:rFonts w:asciiTheme="majorHAnsi" w:hAnsiTheme="majorHAnsi" w:cs="Helvetica Neue"/>
          <w:b/>
          <w:i/>
          <w:sz w:val="28"/>
          <w:szCs w:val="28"/>
          <w:lang w:val="en-GB"/>
        </w:rPr>
      </w:pPr>
      <w:r w:rsidRPr="004116A5">
        <w:rPr>
          <w:rFonts w:asciiTheme="majorHAnsi" w:hAnsiTheme="majorHAnsi" w:cs="Helvetica Neue"/>
          <w:b/>
          <w:i/>
          <w:sz w:val="28"/>
          <w:szCs w:val="28"/>
          <w:lang w:val="en-GB"/>
        </w:rPr>
        <w:t>Right to science and freedom of research on narcotic and psychotropic substances</w:t>
      </w:r>
    </w:p>
    <w:p w14:paraId="16E4535B" w14:textId="77777777" w:rsidR="00D22BBE" w:rsidRPr="004116A5" w:rsidRDefault="00D22BBE">
      <w:pPr>
        <w:jc w:val="both"/>
        <w:rPr>
          <w:rFonts w:asciiTheme="majorHAnsi" w:hAnsiTheme="majorHAnsi" w:cs="Helvetica Neue"/>
          <w:i/>
          <w:sz w:val="28"/>
          <w:szCs w:val="28"/>
          <w:u w:val="single"/>
          <w:lang w:val="en-GB"/>
        </w:rPr>
      </w:pPr>
    </w:p>
    <w:p w14:paraId="505E7883" w14:textId="77777777" w:rsidR="00D22BBE" w:rsidRPr="004116A5" w:rsidRDefault="005C799A">
      <w:pPr>
        <w:jc w:val="both"/>
        <w:rPr>
          <w:rFonts w:asciiTheme="majorHAnsi" w:hAnsiTheme="majorHAnsi" w:cs="Helvetica"/>
          <w:sz w:val="28"/>
          <w:szCs w:val="28"/>
          <w:lang w:val="en-GB"/>
        </w:rPr>
      </w:pPr>
      <w:r w:rsidRPr="004116A5">
        <w:rPr>
          <w:rFonts w:asciiTheme="majorHAnsi" w:hAnsiTheme="majorHAnsi" w:cs="Helvetica Neue"/>
          <w:sz w:val="28"/>
          <w:szCs w:val="28"/>
          <w:lang w:val="en-GB"/>
        </w:rPr>
        <w:t xml:space="preserve">The purpose of the conference organized by </w:t>
      </w:r>
      <w:proofErr w:type="spellStart"/>
      <w:r w:rsidRPr="004116A5">
        <w:rPr>
          <w:rFonts w:asciiTheme="majorHAnsi" w:hAnsiTheme="majorHAnsi"/>
          <w:sz w:val="28"/>
          <w:szCs w:val="28"/>
          <w:lang w:val="en-GB"/>
        </w:rPr>
        <w:t>Associazione</w:t>
      </w:r>
      <w:proofErr w:type="spellEnd"/>
      <w:r w:rsidRPr="004116A5">
        <w:rPr>
          <w:rFonts w:asciiTheme="majorHAnsi" w:hAnsiTheme="majorHAnsi"/>
          <w:sz w:val="28"/>
          <w:szCs w:val="28"/>
          <w:lang w:val="en-GB"/>
        </w:rPr>
        <w:t xml:space="preserve"> Luca </w:t>
      </w:r>
      <w:proofErr w:type="spellStart"/>
      <w:r w:rsidRPr="004116A5">
        <w:rPr>
          <w:rFonts w:asciiTheme="majorHAnsi" w:hAnsiTheme="majorHAnsi"/>
          <w:sz w:val="28"/>
          <w:szCs w:val="28"/>
          <w:lang w:val="en-GB"/>
        </w:rPr>
        <w:t>Coscioni</w:t>
      </w:r>
      <w:proofErr w:type="spellEnd"/>
      <w:r w:rsidRPr="004116A5">
        <w:rPr>
          <w:rFonts w:asciiTheme="majorHAnsi" w:hAnsiTheme="majorHAnsi" w:cs="Helvetica Neue"/>
          <w:sz w:val="28"/>
          <w:szCs w:val="28"/>
          <w:lang w:val="en-GB"/>
        </w:rPr>
        <w:t xml:space="preserve"> is twofold, as it will address both legal and scientific profiles of the </w:t>
      </w:r>
      <w:r w:rsidRPr="004116A5">
        <w:rPr>
          <w:rFonts w:asciiTheme="majorHAnsi" w:hAnsiTheme="majorHAnsi"/>
          <w:sz w:val="28"/>
          <w:szCs w:val="28"/>
          <w:lang w:val="en-GB"/>
        </w:rPr>
        <w:t>right to science and the freedom of research, with special reference to narcotic and</w:t>
      </w:r>
      <w:r w:rsidR="0028668C" w:rsidRPr="004116A5">
        <w:rPr>
          <w:rFonts w:asciiTheme="majorHAnsi" w:hAnsiTheme="majorHAnsi"/>
          <w:sz w:val="28"/>
          <w:szCs w:val="28"/>
          <w:lang w:val="en-GB"/>
        </w:rPr>
        <w:t xml:space="preserve"> psychotropic</w:t>
      </w:r>
      <w:r w:rsidRPr="004116A5">
        <w:rPr>
          <w:rFonts w:asciiTheme="majorHAnsi" w:hAnsiTheme="majorHAnsi"/>
          <w:sz w:val="28"/>
          <w:szCs w:val="28"/>
          <w:lang w:val="en-GB"/>
        </w:rPr>
        <w:t xml:space="preserve"> drugs and their </w:t>
      </w:r>
      <w:r w:rsidRPr="004116A5">
        <w:rPr>
          <w:rFonts w:asciiTheme="majorHAnsi" w:hAnsiTheme="majorHAnsi" w:cs="Helvetica"/>
          <w:sz w:val="28"/>
          <w:szCs w:val="28"/>
          <w:lang w:val="en-GB"/>
        </w:rPr>
        <w:t>therapeutic application.</w:t>
      </w:r>
    </w:p>
    <w:p w14:paraId="53422B1B" w14:textId="77777777" w:rsidR="00D22BBE" w:rsidRPr="004116A5" w:rsidRDefault="00D22BBE">
      <w:pPr>
        <w:jc w:val="both"/>
        <w:rPr>
          <w:rFonts w:asciiTheme="majorHAnsi" w:hAnsiTheme="majorHAnsi" w:cs="Helvetica Neue"/>
          <w:sz w:val="28"/>
          <w:szCs w:val="28"/>
          <w:lang w:val="en-GB"/>
        </w:rPr>
      </w:pPr>
    </w:p>
    <w:p w14:paraId="2C7C8BC4" w14:textId="70CD0213" w:rsidR="00D22BBE" w:rsidRPr="004116A5" w:rsidRDefault="005C799A">
      <w:pPr>
        <w:jc w:val="both"/>
        <w:rPr>
          <w:rFonts w:asciiTheme="majorHAnsi" w:hAnsiTheme="majorHAnsi" w:cs="Helvetica Neue"/>
          <w:sz w:val="28"/>
          <w:szCs w:val="28"/>
          <w:lang w:val="en-GB"/>
        </w:rPr>
      </w:pPr>
      <w:r w:rsidRPr="004116A5">
        <w:rPr>
          <w:rFonts w:asciiTheme="majorHAnsi" w:hAnsiTheme="majorHAnsi" w:cs="Helvetica Neue"/>
          <w:sz w:val="28"/>
          <w:szCs w:val="28"/>
          <w:lang w:val="en-GB"/>
        </w:rPr>
        <w:t xml:space="preserve">Firstly, the conference aims at exploring the notion of ‘right to science’, both as the right </w:t>
      </w:r>
      <w:r w:rsidRPr="004116A5">
        <w:rPr>
          <w:rFonts w:asciiTheme="majorHAnsi" w:hAnsiTheme="majorHAnsi"/>
          <w:sz w:val="28"/>
          <w:szCs w:val="28"/>
          <w:lang w:val="en-GB"/>
        </w:rPr>
        <w:t xml:space="preserve">to enjoy the benefits of scientific progress and its applications, especially as regards health, and the freedom of research at the benefit of scientists. In particular, the conference will consider </w:t>
      </w:r>
      <w:r w:rsidRPr="004116A5">
        <w:rPr>
          <w:rFonts w:asciiTheme="majorHAnsi" w:hAnsiTheme="majorHAnsi" w:cs="Helvetica Neue"/>
          <w:sz w:val="28"/>
          <w:szCs w:val="28"/>
          <w:lang w:val="en-GB"/>
        </w:rPr>
        <w:t>legal implications for the right to science deriving from the UN Drugs Control Conventions (the Single Convention on Narcotic Drugs, 1961, as amended by the 1972 Protocol; the Convention on Psychotropic Substances, 1971, and the Convention Against Illicit Traffic in Narcotic Drugs and Psychotropic Substances, 1988) and their implementation in domestic legal systems.</w:t>
      </w:r>
      <w:r w:rsidRPr="004116A5">
        <w:rPr>
          <w:rFonts w:asciiTheme="majorHAnsi" w:hAnsiTheme="majorHAnsi" w:cs="Helvetica"/>
          <w:sz w:val="28"/>
          <w:szCs w:val="28"/>
          <w:lang w:val="en-GB"/>
        </w:rPr>
        <w:t xml:space="preserve"> </w:t>
      </w:r>
    </w:p>
    <w:p w14:paraId="410AB9B1" w14:textId="77777777" w:rsidR="00D22BBE" w:rsidRPr="004116A5" w:rsidRDefault="00D22BBE">
      <w:pPr>
        <w:jc w:val="both"/>
        <w:rPr>
          <w:rFonts w:asciiTheme="majorHAnsi" w:hAnsiTheme="majorHAnsi" w:cs="Helvetica"/>
          <w:sz w:val="28"/>
          <w:szCs w:val="28"/>
          <w:lang w:val="en-GB"/>
        </w:rPr>
      </w:pPr>
    </w:p>
    <w:p w14:paraId="53828CD2" w14:textId="77777777" w:rsidR="00D22BBE" w:rsidRPr="004116A5" w:rsidRDefault="005C799A">
      <w:pPr>
        <w:jc w:val="both"/>
        <w:rPr>
          <w:rFonts w:asciiTheme="majorHAnsi" w:hAnsiTheme="majorHAnsi" w:cs="Helvetica Neue"/>
          <w:sz w:val="28"/>
          <w:szCs w:val="28"/>
          <w:lang w:val="en-GB"/>
        </w:rPr>
      </w:pPr>
      <w:r w:rsidRPr="004116A5">
        <w:rPr>
          <w:rFonts w:asciiTheme="majorHAnsi" w:hAnsiTheme="majorHAnsi" w:cs="Helvetica"/>
          <w:sz w:val="28"/>
          <w:szCs w:val="28"/>
          <w:lang w:val="en-GB"/>
        </w:rPr>
        <w:t xml:space="preserve">Secondly, the conference intends to provide updates on recent clinical trials on substances under the international drug control regime. In addition, a specific session of the conference will be entirely devoted to explore new finding on the therapeutic application of </w:t>
      </w:r>
      <w:r w:rsidRPr="004116A5">
        <w:rPr>
          <w:rFonts w:asciiTheme="majorHAnsi" w:hAnsiTheme="majorHAnsi" w:cs="Helvetica Neue"/>
          <w:sz w:val="28"/>
          <w:szCs w:val="28"/>
          <w:lang w:val="en-GB"/>
        </w:rPr>
        <w:t>narcotic and psychotropic substances.</w:t>
      </w:r>
    </w:p>
    <w:p w14:paraId="5261461B" w14:textId="77777777" w:rsidR="00D22BBE" w:rsidRPr="004116A5" w:rsidRDefault="00D22BBE">
      <w:pPr>
        <w:jc w:val="both"/>
        <w:rPr>
          <w:rFonts w:asciiTheme="majorHAnsi" w:hAnsiTheme="majorHAnsi" w:cs="Helvetica"/>
          <w:sz w:val="28"/>
          <w:szCs w:val="28"/>
          <w:lang w:val="en-GB"/>
        </w:rPr>
      </w:pPr>
    </w:p>
    <w:p w14:paraId="78CB5046" w14:textId="77777777" w:rsidR="00D22BBE" w:rsidRDefault="005C799A">
      <w:pPr>
        <w:jc w:val="both"/>
        <w:rPr>
          <w:rFonts w:asciiTheme="majorHAnsi" w:hAnsiTheme="majorHAnsi" w:cs="Helvetica"/>
          <w:sz w:val="28"/>
          <w:szCs w:val="28"/>
          <w:lang w:val="en-GB"/>
        </w:rPr>
      </w:pPr>
      <w:r w:rsidRPr="00D423F7">
        <w:rPr>
          <w:rFonts w:asciiTheme="majorHAnsi" w:hAnsiTheme="majorHAnsi" w:cs="Helvetica"/>
          <w:i/>
          <w:sz w:val="28"/>
          <w:szCs w:val="28"/>
          <w:u w:val="single"/>
          <w:lang w:val="en-GB"/>
        </w:rPr>
        <w:t>Confirmed speakers include</w:t>
      </w:r>
      <w:r w:rsidRPr="004116A5">
        <w:rPr>
          <w:rFonts w:asciiTheme="majorHAnsi" w:hAnsiTheme="majorHAnsi" w:cs="Helvetica"/>
          <w:sz w:val="28"/>
          <w:szCs w:val="28"/>
          <w:lang w:val="en-GB"/>
        </w:rPr>
        <w:t>:</w:t>
      </w:r>
    </w:p>
    <w:p w14:paraId="53F4BF81" w14:textId="77777777" w:rsidR="00D423F7" w:rsidRDefault="00D423F7">
      <w:pPr>
        <w:jc w:val="both"/>
        <w:rPr>
          <w:rFonts w:asciiTheme="majorHAnsi" w:hAnsiTheme="majorHAnsi" w:cs="Helvetica"/>
          <w:sz w:val="28"/>
          <w:szCs w:val="28"/>
          <w:lang w:val="en-GB"/>
        </w:rPr>
      </w:pPr>
    </w:p>
    <w:p w14:paraId="2AD37ECC" w14:textId="3723E88F" w:rsidR="00D22BBE" w:rsidRPr="004116A5" w:rsidRDefault="004116A5" w:rsidP="004116A5">
      <w:pPr>
        <w:pStyle w:val="Paragrafoelenco"/>
        <w:numPr>
          <w:ilvl w:val="0"/>
          <w:numId w:val="6"/>
        </w:numPr>
        <w:rPr>
          <w:rFonts w:asciiTheme="majorHAnsi" w:hAnsiTheme="majorHAnsi" w:cs="Helvetica"/>
          <w:sz w:val="26"/>
          <w:szCs w:val="26"/>
          <w:lang w:val="en-GB"/>
        </w:rPr>
      </w:pPr>
      <w:r w:rsidRPr="004116A5">
        <w:rPr>
          <w:rFonts w:asciiTheme="majorHAnsi" w:hAnsiTheme="majorHAnsi" w:cs="Helvetica"/>
          <w:sz w:val="26"/>
          <w:szCs w:val="26"/>
          <w:lang w:val="en-GB"/>
        </w:rPr>
        <w:t xml:space="preserve">Tom </w:t>
      </w:r>
      <w:proofErr w:type="spellStart"/>
      <w:r w:rsidRPr="004116A5">
        <w:rPr>
          <w:rFonts w:asciiTheme="majorHAnsi" w:hAnsiTheme="majorHAnsi" w:cs="Helvetica"/>
          <w:sz w:val="26"/>
          <w:szCs w:val="26"/>
          <w:lang w:val="en-GB"/>
        </w:rPr>
        <w:t>Blickman</w:t>
      </w:r>
      <w:proofErr w:type="spellEnd"/>
      <w:r w:rsidRPr="004116A5">
        <w:rPr>
          <w:rFonts w:asciiTheme="majorHAnsi" w:hAnsiTheme="majorHAnsi" w:cs="Helvetica"/>
          <w:sz w:val="26"/>
          <w:szCs w:val="26"/>
          <w:lang w:val="en-GB"/>
        </w:rPr>
        <w:t xml:space="preserve">, Transnational Institute, Amsterdam </w:t>
      </w:r>
    </w:p>
    <w:p w14:paraId="318288E6" w14:textId="77777777" w:rsidR="004116A5" w:rsidRDefault="004116A5" w:rsidP="004116A5">
      <w:pPr>
        <w:pStyle w:val="Paragrafoelenco"/>
        <w:numPr>
          <w:ilvl w:val="0"/>
          <w:numId w:val="6"/>
        </w:numPr>
        <w:rPr>
          <w:rFonts w:asciiTheme="majorHAnsi" w:hAnsiTheme="majorHAnsi" w:cs="Helvetica"/>
          <w:sz w:val="26"/>
          <w:szCs w:val="26"/>
          <w:lang w:val="en-GB"/>
        </w:rPr>
      </w:pPr>
      <w:r w:rsidRPr="004116A5">
        <w:rPr>
          <w:rFonts w:asciiTheme="majorHAnsi" w:hAnsiTheme="majorHAnsi" w:cs="Helvetica"/>
          <w:sz w:val="26"/>
          <w:szCs w:val="26"/>
          <w:lang w:val="en-GB"/>
        </w:rPr>
        <w:t xml:space="preserve">Andrea </w:t>
      </w:r>
      <w:proofErr w:type="spellStart"/>
      <w:r w:rsidRPr="004116A5">
        <w:rPr>
          <w:rFonts w:asciiTheme="majorHAnsi" w:hAnsiTheme="majorHAnsi" w:cs="Helvetica"/>
          <w:sz w:val="26"/>
          <w:szCs w:val="26"/>
          <w:lang w:val="en-GB"/>
        </w:rPr>
        <w:t>Boggio</w:t>
      </w:r>
      <w:proofErr w:type="spellEnd"/>
      <w:r w:rsidRPr="004116A5">
        <w:rPr>
          <w:rFonts w:asciiTheme="majorHAnsi" w:hAnsiTheme="majorHAnsi" w:cs="Helvetica"/>
          <w:sz w:val="26"/>
          <w:szCs w:val="26"/>
          <w:lang w:val="en-GB"/>
        </w:rPr>
        <w:t>, Bryant University, Bost</w:t>
      </w:r>
      <w:r>
        <w:rPr>
          <w:rFonts w:asciiTheme="majorHAnsi" w:hAnsiTheme="majorHAnsi" w:cs="Helvetica"/>
          <w:sz w:val="26"/>
          <w:szCs w:val="26"/>
          <w:lang w:val="en-GB"/>
        </w:rPr>
        <w:t>on</w:t>
      </w:r>
    </w:p>
    <w:p w14:paraId="0EB42B35" w14:textId="7A3D69A8" w:rsidR="00D22BBE" w:rsidRPr="004116A5" w:rsidRDefault="005C799A" w:rsidP="004116A5">
      <w:pPr>
        <w:pStyle w:val="Paragrafoelenco"/>
        <w:numPr>
          <w:ilvl w:val="0"/>
          <w:numId w:val="6"/>
        </w:numPr>
        <w:rPr>
          <w:rFonts w:asciiTheme="majorHAnsi" w:hAnsiTheme="majorHAnsi" w:cs="Helvetica"/>
          <w:sz w:val="26"/>
          <w:szCs w:val="26"/>
          <w:lang w:val="en-GB"/>
        </w:rPr>
      </w:pPr>
      <w:r w:rsidRPr="004116A5">
        <w:rPr>
          <w:rFonts w:asciiTheme="majorHAnsi" w:hAnsiTheme="majorHAnsi" w:cs="Helvetica"/>
          <w:sz w:val="26"/>
          <w:szCs w:val="26"/>
          <w:lang w:val="en-GB"/>
        </w:rPr>
        <w:t>Tr</w:t>
      </w:r>
      <w:r w:rsidR="004116A5" w:rsidRPr="004116A5">
        <w:rPr>
          <w:rFonts w:asciiTheme="majorHAnsi" w:hAnsiTheme="majorHAnsi" w:cs="Helvetica"/>
          <w:sz w:val="26"/>
          <w:szCs w:val="26"/>
          <w:lang w:val="en-GB"/>
        </w:rPr>
        <w:t>acey Brown, Sense About Science</w:t>
      </w:r>
      <w:r w:rsidR="004116A5">
        <w:rPr>
          <w:rFonts w:asciiTheme="majorHAnsi" w:hAnsiTheme="majorHAnsi" w:cs="Helvetica"/>
          <w:sz w:val="26"/>
          <w:szCs w:val="26"/>
          <w:lang w:val="en-GB"/>
        </w:rPr>
        <w:t>, London</w:t>
      </w:r>
    </w:p>
    <w:p w14:paraId="50352576" w14:textId="2FE3DC89" w:rsidR="004116A5" w:rsidRPr="004116A5" w:rsidRDefault="004116A5" w:rsidP="004116A5">
      <w:pPr>
        <w:pStyle w:val="Paragrafoelenco"/>
        <w:numPr>
          <w:ilvl w:val="0"/>
          <w:numId w:val="6"/>
        </w:numPr>
        <w:rPr>
          <w:rFonts w:asciiTheme="majorHAnsi" w:hAnsiTheme="majorHAnsi" w:cs="Helvetica"/>
          <w:sz w:val="26"/>
          <w:szCs w:val="26"/>
          <w:lang w:val="en-GB"/>
        </w:rPr>
      </w:pPr>
      <w:r w:rsidRPr="004116A5">
        <w:rPr>
          <w:rFonts w:asciiTheme="majorHAnsi" w:hAnsiTheme="majorHAnsi" w:cs="Helvetica"/>
          <w:sz w:val="26"/>
          <w:szCs w:val="26"/>
          <w:lang w:val="en-GB"/>
        </w:rPr>
        <w:t xml:space="preserve">David </w:t>
      </w:r>
      <w:proofErr w:type="spellStart"/>
      <w:r w:rsidRPr="004116A5">
        <w:rPr>
          <w:rFonts w:asciiTheme="majorHAnsi" w:hAnsiTheme="majorHAnsi" w:cs="Helvetica"/>
          <w:sz w:val="26"/>
          <w:szCs w:val="26"/>
          <w:lang w:val="en-GB"/>
        </w:rPr>
        <w:t>Erritzoe</w:t>
      </w:r>
      <w:proofErr w:type="spellEnd"/>
      <w:r w:rsidRPr="004116A5">
        <w:rPr>
          <w:rFonts w:asciiTheme="majorHAnsi" w:hAnsiTheme="majorHAnsi" w:cs="Helvetica"/>
          <w:sz w:val="26"/>
          <w:szCs w:val="26"/>
          <w:lang w:val="en-GB"/>
        </w:rPr>
        <w:t>, Imperial College, London</w:t>
      </w:r>
    </w:p>
    <w:p w14:paraId="01546F6D" w14:textId="77777777" w:rsidR="004116A5" w:rsidRPr="004116A5" w:rsidRDefault="004116A5" w:rsidP="004116A5">
      <w:pPr>
        <w:pStyle w:val="Paragrafoelenco"/>
        <w:numPr>
          <w:ilvl w:val="0"/>
          <w:numId w:val="6"/>
        </w:numPr>
        <w:rPr>
          <w:rFonts w:asciiTheme="majorHAnsi" w:hAnsiTheme="majorHAnsi" w:cs="Helvetica"/>
          <w:sz w:val="26"/>
          <w:szCs w:val="26"/>
          <w:lang w:val="en-GB"/>
        </w:rPr>
      </w:pPr>
      <w:r w:rsidRPr="004116A5">
        <w:rPr>
          <w:rFonts w:asciiTheme="majorHAnsi" w:hAnsiTheme="majorHAnsi" w:cs="Helvetica"/>
          <w:sz w:val="26"/>
          <w:szCs w:val="26"/>
          <w:lang w:val="en-GB"/>
        </w:rPr>
        <w:t xml:space="preserve">Amanda </w:t>
      </w:r>
      <w:proofErr w:type="spellStart"/>
      <w:r w:rsidRPr="004116A5">
        <w:rPr>
          <w:rFonts w:asciiTheme="majorHAnsi" w:hAnsiTheme="majorHAnsi" w:cs="Helvetica"/>
          <w:sz w:val="26"/>
          <w:szCs w:val="26"/>
          <w:lang w:val="en-GB"/>
        </w:rPr>
        <w:t>Feilding</w:t>
      </w:r>
      <w:proofErr w:type="spellEnd"/>
      <w:r w:rsidRPr="004116A5">
        <w:rPr>
          <w:rFonts w:asciiTheme="majorHAnsi" w:hAnsiTheme="majorHAnsi" w:cs="Helvetica"/>
          <w:sz w:val="26"/>
          <w:szCs w:val="26"/>
          <w:lang w:val="en-GB"/>
        </w:rPr>
        <w:t>, Beckley Foundation, London</w:t>
      </w:r>
    </w:p>
    <w:p w14:paraId="26874EB9" w14:textId="148D20EF" w:rsidR="004116A5" w:rsidRPr="004116A5" w:rsidRDefault="004116A5" w:rsidP="004116A5">
      <w:pPr>
        <w:pStyle w:val="Paragrafoelenco"/>
        <w:numPr>
          <w:ilvl w:val="0"/>
          <w:numId w:val="6"/>
        </w:numPr>
        <w:rPr>
          <w:rFonts w:asciiTheme="majorHAnsi" w:hAnsiTheme="majorHAnsi" w:cs="Helvetica"/>
          <w:sz w:val="26"/>
          <w:szCs w:val="26"/>
          <w:lang w:val="en-GB"/>
        </w:rPr>
      </w:pPr>
      <w:r w:rsidRPr="004116A5">
        <w:rPr>
          <w:rFonts w:asciiTheme="majorHAnsi" w:hAnsiTheme="majorHAnsi" w:cs="Helvetica"/>
          <w:sz w:val="26"/>
          <w:szCs w:val="26"/>
          <w:lang w:val="en-GB"/>
        </w:rPr>
        <w:t>Natalie Ginsberg, Multidisciplinary Association for Psychedelic Studies</w:t>
      </w:r>
      <w:r>
        <w:rPr>
          <w:rFonts w:asciiTheme="majorHAnsi" w:hAnsiTheme="majorHAnsi" w:cs="Helvetica"/>
          <w:sz w:val="26"/>
          <w:szCs w:val="26"/>
          <w:lang w:val="en-GB"/>
        </w:rPr>
        <w:t>, Santa Cruz</w:t>
      </w:r>
    </w:p>
    <w:p w14:paraId="30EA5497" w14:textId="618ADD7B" w:rsidR="00D22BBE" w:rsidRPr="004116A5" w:rsidRDefault="005C799A" w:rsidP="004116A5">
      <w:pPr>
        <w:pStyle w:val="Paragrafoelenco"/>
        <w:numPr>
          <w:ilvl w:val="0"/>
          <w:numId w:val="6"/>
        </w:numPr>
        <w:rPr>
          <w:rFonts w:asciiTheme="majorHAnsi" w:hAnsiTheme="majorHAnsi" w:cs="Helvetica"/>
          <w:sz w:val="26"/>
          <w:szCs w:val="26"/>
          <w:lang w:val="en-GB"/>
        </w:rPr>
      </w:pPr>
      <w:r w:rsidRPr="004116A5">
        <w:rPr>
          <w:rFonts w:asciiTheme="majorHAnsi" w:hAnsiTheme="majorHAnsi" w:cs="Helvetica"/>
          <w:sz w:val="26"/>
          <w:szCs w:val="26"/>
          <w:lang w:val="en-GB"/>
        </w:rPr>
        <w:t xml:space="preserve">Christopher </w:t>
      </w:r>
      <w:proofErr w:type="spellStart"/>
      <w:r w:rsidRPr="004116A5">
        <w:rPr>
          <w:rFonts w:asciiTheme="majorHAnsi" w:hAnsiTheme="majorHAnsi" w:cs="Helvetica"/>
          <w:sz w:val="26"/>
          <w:szCs w:val="26"/>
          <w:lang w:val="en-GB"/>
        </w:rPr>
        <w:t>Hallan</w:t>
      </w:r>
      <w:proofErr w:type="spellEnd"/>
      <w:r w:rsidRPr="004116A5">
        <w:rPr>
          <w:rFonts w:asciiTheme="majorHAnsi" w:hAnsiTheme="majorHAnsi" w:cs="Helvetica"/>
          <w:sz w:val="26"/>
          <w:szCs w:val="26"/>
          <w:lang w:val="en-GB"/>
        </w:rPr>
        <w:t>, International Drug Policy Consortium</w:t>
      </w:r>
      <w:r w:rsidR="004116A5">
        <w:rPr>
          <w:rFonts w:asciiTheme="majorHAnsi" w:hAnsiTheme="majorHAnsi" w:cs="Helvetica"/>
          <w:sz w:val="26"/>
          <w:szCs w:val="26"/>
          <w:lang w:val="en-GB"/>
        </w:rPr>
        <w:t>, London</w:t>
      </w:r>
    </w:p>
    <w:p w14:paraId="28BBF182" w14:textId="77777777" w:rsidR="00D22BBE" w:rsidRPr="004116A5" w:rsidRDefault="005C799A" w:rsidP="004116A5">
      <w:pPr>
        <w:pStyle w:val="Paragrafoelenco"/>
        <w:numPr>
          <w:ilvl w:val="0"/>
          <w:numId w:val="6"/>
        </w:numPr>
        <w:rPr>
          <w:rFonts w:asciiTheme="majorHAnsi" w:hAnsiTheme="majorHAnsi" w:cs="Helvetica"/>
          <w:sz w:val="26"/>
          <w:szCs w:val="26"/>
          <w:lang w:val="en-GB"/>
        </w:rPr>
      </w:pPr>
      <w:r w:rsidRPr="004116A5">
        <w:rPr>
          <w:rFonts w:asciiTheme="majorHAnsi" w:hAnsiTheme="majorHAnsi" w:cs="Helvetica"/>
          <w:sz w:val="26"/>
          <w:szCs w:val="26"/>
          <w:lang w:val="en-GB"/>
        </w:rPr>
        <w:t xml:space="preserve">Jordi </w:t>
      </w:r>
      <w:proofErr w:type="spellStart"/>
      <w:r w:rsidRPr="004116A5">
        <w:rPr>
          <w:rFonts w:asciiTheme="majorHAnsi" w:hAnsiTheme="majorHAnsi" w:cs="Helvetica"/>
          <w:sz w:val="26"/>
          <w:szCs w:val="26"/>
          <w:lang w:val="en-GB"/>
        </w:rPr>
        <w:t>Riba</w:t>
      </w:r>
      <w:proofErr w:type="spellEnd"/>
      <w:r w:rsidRPr="004116A5">
        <w:rPr>
          <w:rFonts w:asciiTheme="majorHAnsi" w:hAnsiTheme="majorHAnsi" w:cs="Helvetica"/>
          <w:sz w:val="26"/>
          <w:szCs w:val="26"/>
          <w:lang w:val="en-GB"/>
        </w:rPr>
        <w:t xml:space="preserve">, </w:t>
      </w:r>
      <w:proofErr w:type="spellStart"/>
      <w:r w:rsidRPr="004116A5">
        <w:rPr>
          <w:rFonts w:asciiTheme="majorHAnsi" w:hAnsiTheme="majorHAnsi" w:cs="Helvetica"/>
          <w:sz w:val="26"/>
          <w:szCs w:val="26"/>
          <w:lang w:val="en-GB"/>
        </w:rPr>
        <w:t>Sant</w:t>
      </w:r>
      <w:proofErr w:type="spellEnd"/>
      <w:r w:rsidRPr="004116A5">
        <w:rPr>
          <w:rFonts w:asciiTheme="majorHAnsi" w:hAnsiTheme="majorHAnsi" w:cs="Helvetica"/>
          <w:sz w:val="26"/>
          <w:szCs w:val="26"/>
          <w:lang w:val="en-GB"/>
        </w:rPr>
        <w:t xml:space="preserve"> Pau Institute of Biomedical Research, Barcelona</w:t>
      </w:r>
    </w:p>
    <w:p w14:paraId="6D948CBB" w14:textId="77777777" w:rsidR="004116A5" w:rsidRPr="00E62694" w:rsidRDefault="004116A5" w:rsidP="004116A5">
      <w:pPr>
        <w:pStyle w:val="Paragrafoelenco"/>
        <w:numPr>
          <w:ilvl w:val="0"/>
          <w:numId w:val="6"/>
        </w:numPr>
        <w:jc w:val="both"/>
        <w:rPr>
          <w:rFonts w:asciiTheme="majorHAnsi" w:hAnsiTheme="majorHAnsi" w:cs="Helvetica"/>
          <w:sz w:val="26"/>
          <w:szCs w:val="26"/>
          <w:lang w:val="es-ES_tradnl"/>
        </w:rPr>
      </w:pPr>
      <w:r w:rsidRPr="00E62694">
        <w:rPr>
          <w:rFonts w:asciiTheme="majorHAnsi" w:hAnsiTheme="majorHAnsi" w:cs="Helvetica"/>
          <w:sz w:val="26"/>
          <w:szCs w:val="26"/>
          <w:lang w:val="es-ES_tradnl"/>
        </w:rPr>
        <w:t>Cesare Romano, Loyola University, Los Angeles</w:t>
      </w:r>
    </w:p>
    <w:p w14:paraId="01132165" w14:textId="7CAEB73F" w:rsidR="00D22BBE" w:rsidRPr="004116A5" w:rsidRDefault="005C799A" w:rsidP="004116A5">
      <w:pPr>
        <w:pStyle w:val="Paragrafoelenco"/>
        <w:numPr>
          <w:ilvl w:val="0"/>
          <w:numId w:val="6"/>
        </w:numPr>
        <w:rPr>
          <w:rFonts w:asciiTheme="majorHAnsi" w:hAnsiTheme="majorHAnsi" w:cs="Helvetica"/>
          <w:sz w:val="26"/>
          <w:szCs w:val="26"/>
          <w:lang w:val="en-GB"/>
        </w:rPr>
      </w:pPr>
      <w:r w:rsidRPr="004116A5">
        <w:rPr>
          <w:rFonts w:asciiTheme="majorHAnsi" w:hAnsiTheme="majorHAnsi" w:cs="Helvetica"/>
          <w:sz w:val="26"/>
          <w:szCs w:val="26"/>
          <w:lang w:val="en-GB"/>
        </w:rPr>
        <w:t>M</w:t>
      </w:r>
      <w:r w:rsidR="004116A5">
        <w:rPr>
          <w:rFonts w:asciiTheme="majorHAnsi" w:hAnsiTheme="majorHAnsi" w:cs="Helvetica"/>
          <w:sz w:val="26"/>
          <w:szCs w:val="26"/>
          <w:lang w:val="en-GB"/>
        </w:rPr>
        <w:t xml:space="preserve">ario </w:t>
      </w:r>
      <w:proofErr w:type="spellStart"/>
      <w:r w:rsidR="004116A5">
        <w:rPr>
          <w:rFonts w:asciiTheme="majorHAnsi" w:hAnsiTheme="majorHAnsi" w:cs="Helvetica"/>
          <w:sz w:val="26"/>
          <w:szCs w:val="26"/>
          <w:lang w:val="en-GB"/>
        </w:rPr>
        <w:t>Simoes</w:t>
      </w:r>
      <w:proofErr w:type="spellEnd"/>
      <w:r w:rsidR="004116A5">
        <w:rPr>
          <w:rFonts w:asciiTheme="majorHAnsi" w:hAnsiTheme="majorHAnsi" w:cs="Helvetica"/>
          <w:sz w:val="26"/>
          <w:szCs w:val="26"/>
          <w:lang w:val="en-GB"/>
        </w:rPr>
        <w:t xml:space="preserve">, Olga Duarte Silva and </w:t>
      </w:r>
      <w:r w:rsidRPr="004116A5">
        <w:rPr>
          <w:rFonts w:asciiTheme="majorHAnsi" w:hAnsiTheme="majorHAnsi" w:cs="Helvetica"/>
          <w:sz w:val="26"/>
          <w:szCs w:val="26"/>
          <w:lang w:val="en-GB"/>
        </w:rPr>
        <w:t>Sofia Machado Ferreira, Faculty of Medicine and Pharmacy, Lisbon</w:t>
      </w:r>
    </w:p>
    <w:p w14:paraId="715577E8" w14:textId="77777777" w:rsidR="00D22BBE" w:rsidRDefault="00D22BBE">
      <w:pPr>
        <w:jc w:val="both"/>
        <w:rPr>
          <w:rFonts w:asciiTheme="majorHAnsi" w:hAnsiTheme="majorHAnsi" w:cs="Helvetica"/>
          <w:i/>
          <w:sz w:val="28"/>
          <w:szCs w:val="28"/>
          <w:u w:val="single"/>
          <w:lang w:val="en-GB"/>
        </w:rPr>
      </w:pPr>
    </w:p>
    <w:p w14:paraId="10868BF2" w14:textId="424D9D76" w:rsidR="00D423F7" w:rsidRDefault="00D423F7" w:rsidP="00D423F7">
      <w:pPr>
        <w:jc w:val="both"/>
        <w:rPr>
          <w:rFonts w:asciiTheme="majorHAnsi" w:hAnsiTheme="majorHAnsi" w:cs="Helvetica"/>
          <w:sz w:val="28"/>
          <w:szCs w:val="28"/>
          <w:lang w:val="en-GB"/>
        </w:rPr>
      </w:pPr>
      <w:r w:rsidRPr="00D423F7">
        <w:rPr>
          <w:rFonts w:asciiTheme="majorHAnsi" w:hAnsiTheme="majorHAnsi" w:cs="Helvetica"/>
          <w:i/>
          <w:sz w:val="28"/>
          <w:szCs w:val="28"/>
          <w:u w:val="single"/>
          <w:lang w:val="en-GB"/>
        </w:rPr>
        <w:t>Scientific Committee of the Conference</w:t>
      </w:r>
      <w:r>
        <w:rPr>
          <w:rFonts w:asciiTheme="majorHAnsi" w:hAnsiTheme="majorHAnsi" w:cs="Helvetica"/>
          <w:sz w:val="28"/>
          <w:szCs w:val="28"/>
          <w:lang w:val="en-GB"/>
        </w:rPr>
        <w:t>:</w:t>
      </w:r>
    </w:p>
    <w:p w14:paraId="1153B934" w14:textId="77777777" w:rsidR="00D423F7" w:rsidRDefault="00D423F7" w:rsidP="00D423F7">
      <w:pPr>
        <w:jc w:val="both"/>
        <w:rPr>
          <w:rFonts w:asciiTheme="majorHAnsi" w:hAnsiTheme="majorHAnsi" w:cs="Helvetica"/>
          <w:sz w:val="28"/>
          <w:szCs w:val="28"/>
          <w:lang w:val="en-GB"/>
        </w:rPr>
      </w:pPr>
    </w:p>
    <w:p w14:paraId="007CB738" w14:textId="77777777" w:rsidR="00D423F7" w:rsidRPr="00D423F7" w:rsidRDefault="00D423F7" w:rsidP="00D423F7">
      <w:pPr>
        <w:tabs>
          <w:tab w:val="left" w:pos="2920"/>
        </w:tabs>
        <w:jc w:val="both"/>
        <w:rPr>
          <w:rFonts w:asciiTheme="majorHAnsi" w:hAnsiTheme="majorHAnsi" w:cs="Helvetica"/>
          <w:sz w:val="28"/>
          <w:szCs w:val="26"/>
        </w:rPr>
      </w:pPr>
      <w:r w:rsidRPr="00D423F7">
        <w:rPr>
          <w:rFonts w:asciiTheme="majorHAnsi" w:hAnsiTheme="majorHAnsi" w:cs="Helvetica"/>
          <w:sz w:val="28"/>
          <w:szCs w:val="26"/>
        </w:rPr>
        <w:t xml:space="preserve">Marco </w:t>
      </w:r>
      <w:proofErr w:type="spellStart"/>
      <w:r w:rsidRPr="00D423F7">
        <w:rPr>
          <w:rFonts w:asciiTheme="majorHAnsi" w:hAnsiTheme="majorHAnsi" w:cs="Helvetica"/>
          <w:sz w:val="28"/>
          <w:szCs w:val="26"/>
        </w:rPr>
        <w:t>Perduca</w:t>
      </w:r>
      <w:proofErr w:type="spellEnd"/>
      <w:r w:rsidRPr="00D423F7">
        <w:rPr>
          <w:rFonts w:asciiTheme="majorHAnsi" w:hAnsiTheme="majorHAnsi" w:cs="Helvetica"/>
          <w:sz w:val="28"/>
          <w:szCs w:val="26"/>
        </w:rPr>
        <w:t xml:space="preserve"> &amp; Filomena Gallo (Associazione Luca Coscioni)</w:t>
      </w:r>
    </w:p>
    <w:p w14:paraId="4B8D8329" w14:textId="27C98B26" w:rsidR="00D423F7" w:rsidRPr="00D423F7" w:rsidRDefault="00D423F7" w:rsidP="00D423F7">
      <w:pPr>
        <w:tabs>
          <w:tab w:val="left" w:pos="2920"/>
        </w:tabs>
        <w:jc w:val="both"/>
        <w:rPr>
          <w:rFonts w:asciiTheme="majorHAnsi" w:hAnsiTheme="majorHAnsi" w:cs="Helvetica"/>
          <w:sz w:val="28"/>
          <w:szCs w:val="26"/>
          <w:lang w:val="en-GB"/>
        </w:rPr>
      </w:pPr>
      <w:r>
        <w:rPr>
          <w:rFonts w:asciiTheme="majorHAnsi" w:hAnsiTheme="majorHAnsi" w:cs="Helvetica"/>
          <w:sz w:val="28"/>
          <w:szCs w:val="26"/>
          <w:lang w:val="en-GB"/>
        </w:rPr>
        <w:t>Tania Re</w:t>
      </w:r>
      <w:r w:rsidRPr="00D423F7">
        <w:rPr>
          <w:rFonts w:asciiTheme="majorHAnsi" w:hAnsiTheme="majorHAnsi" w:cs="Helvetica"/>
          <w:sz w:val="28"/>
          <w:szCs w:val="26"/>
          <w:lang w:val="en-GB"/>
        </w:rPr>
        <w:t xml:space="preserve"> (UNESCO Chair “</w:t>
      </w:r>
      <w:proofErr w:type="spellStart"/>
      <w:r w:rsidRPr="00D423F7">
        <w:rPr>
          <w:rFonts w:asciiTheme="majorHAnsi" w:hAnsiTheme="majorHAnsi" w:cs="Helvetica"/>
          <w:sz w:val="28"/>
          <w:szCs w:val="26"/>
          <w:lang w:val="en-GB"/>
        </w:rPr>
        <w:t>Antropology</w:t>
      </w:r>
      <w:proofErr w:type="spellEnd"/>
      <w:r w:rsidRPr="00D423F7">
        <w:rPr>
          <w:rFonts w:asciiTheme="majorHAnsi" w:hAnsiTheme="majorHAnsi" w:cs="Helvetica"/>
          <w:sz w:val="28"/>
          <w:szCs w:val="26"/>
          <w:lang w:val="en-GB"/>
        </w:rPr>
        <w:t xml:space="preserve"> of Health, Biosphere and Healing Systems”, University of Genoa)</w:t>
      </w:r>
    </w:p>
    <w:p w14:paraId="0EED8EFF" w14:textId="77777777" w:rsidR="00D423F7" w:rsidRPr="00D423F7" w:rsidRDefault="00D423F7" w:rsidP="00D423F7">
      <w:pPr>
        <w:tabs>
          <w:tab w:val="left" w:pos="2920"/>
        </w:tabs>
        <w:jc w:val="both"/>
        <w:rPr>
          <w:rFonts w:asciiTheme="majorHAnsi" w:hAnsiTheme="majorHAnsi" w:cs="Helvetica"/>
          <w:sz w:val="28"/>
          <w:szCs w:val="26"/>
          <w:lang w:val="es-ES_tradnl"/>
        </w:rPr>
      </w:pPr>
      <w:r w:rsidRPr="00D423F7">
        <w:rPr>
          <w:rFonts w:asciiTheme="majorHAnsi" w:hAnsiTheme="majorHAnsi" w:cs="Helvetica"/>
          <w:sz w:val="28"/>
          <w:szCs w:val="26"/>
          <w:lang w:val="es-ES_tradnl"/>
        </w:rPr>
        <w:t xml:space="preserve">Cesare Romano (Loyola </w:t>
      </w:r>
      <w:proofErr w:type="spellStart"/>
      <w:r w:rsidRPr="00D423F7">
        <w:rPr>
          <w:rFonts w:asciiTheme="majorHAnsi" w:hAnsiTheme="majorHAnsi" w:cs="Helvetica"/>
          <w:sz w:val="28"/>
          <w:szCs w:val="26"/>
          <w:lang w:val="es-ES_tradnl"/>
        </w:rPr>
        <w:t>University</w:t>
      </w:r>
      <w:proofErr w:type="spellEnd"/>
      <w:r w:rsidRPr="00D423F7">
        <w:rPr>
          <w:rFonts w:asciiTheme="majorHAnsi" w:hAnsiTheme="majorHAnsi" w:cs="Helvetica"/>
          <w:sz w:val="28"/>
          <w:szCs w:val="26"/>
          <w:lang w:val="es-ES_tradnl"/>
        </w:rPr>
        <w:t xml:space="preserve">, Los </w:t>
      </w:r>
      <w:proofErr w:type="spellStart"/>
      <w:r w:rsidRPr="00D423F7">
        <w:rPr>
          <w:rFonts w:asciiTheme="majorHAnsi" w:hAnsiTheme="majorHAnsi" w:cs="Helvetica"/>
          <w:sz w:val="28"/>
          <w:szCs w:val="26"/>
          <w:lang w:val="es-ES_tradnl"/>
        </w:rPr>
        <w:t>Angeles</w:t>
      </w:r>
      <w:proofErr w:type="spellEnd"/>
      <w:r w:rsidRPr="00D423F7">
        <w:rPr>
          <w:rFonts w:asciiTheme="majorHAnsi" w:hAnsiTheme="majorHAnsi" w:cs="Helvetica"/>
          <w:sz w:val="28"/>
          <w:szCs w:val="26"/>
          <w:lang w:val="es-ES_tradnl"/>
        </w:rPr>
        <w:t>)</w:t>
      </w:r>
    </w:p>
    <w:p w14:paraId="14B36C47" w14:textId="77777777" w:rsidR="00D423F7" w:rsidRPr="004116A5" w:rsidRDefault="00D423F7" w:rsidP="00D423F7">
      <w:pPr>
        <w:jc w:val="both"/>
        <w:rPr>
          <w:rFonts w:asciiTheme="majorHAnsi" w:hAnsiTheme="majorHAnsi" w:cs="Helvetica"/>
          <w:sz w:val="28"/>
          <w:szCs w:val="28"/>
          <w:lang w:val="en-GB"/>
        </w:rPr>
      </w:pPr>
    </w:p>
    <w:p w14:paraId="60CF6C9C" w14:textId="77777777" w:rsidR="00D423F7" w:rsidRPr="004116A5" w:rsidRDefault="00D423F7">
      <w:pPr>
        <w:jc w:val="both"/>
        <w:rPr>
          <w:rFonts w:asciiTheme="majorHAnsi" w:hAnsiTheme="majorHAnsi" w:cs="Helvetica"/>
          <w:i/>
          <w:sz w:val="28"/>
          <w:szCs w:val="28"/>
          <w:u w:val="single"/>
          <w:lang w:val="en-GB"/>
        </w:rPr>
      </w:pPr>
    </w:p>
    <w:p w14:paraId="3D15C6E9" w14:textId="6F6399DE" w:rsidR="00D423F7" w:rsidRPr="00D423F7" w:rsidRDefault="005C799A" w:rsidP="00D423F7">
      <w:pPr>
        <w:jc w:val="center"/>
        <w:rPr>
          <w:rFonts w:asciiTheme="majorHAnsi" w:hAnsiTheme="majorHAnsi" w:cs="Helvetica"/>
          <w:b/>
          <w:i/>
          <w:sz w:val="28"/>
          <w:szCs w:val="28"/>
          <w:lang w:val="en-GB"/>
        </w:rPr>
      </w:pPr>
      <w:r w:rsidRPr="00D423F7">
        <w:rPr>
          <w:rFonts w:asciiTheme="majorHAnsi" w:hAnsiTheme="majorHAnsi" w:cs="Helvetica"/>
          <w:b/>
          <w:i/>
          <w:sz w:val="28"/>
          <w:szCs w:val="28"/>
          <w:u w:val="single"/>
          <w:lang w:val="en-GB"/>
        </w:rPr>
        <w:t xml:space="preserve">Workshop and call for </w:t>
      </w:r>
      <w:r w:rsidR="00D423F7" w:rsidRPr="00D423F7">
        <w:rPr>
          <w:rFonts w:asciiTheme="majorHAnsi" w:hAnsiTheme="majorHAnsi" w:cs="Helvetica"/>
          <w:b/>
          <w:i/>
          <w:sz w:val="28"/>
          <w:szCs w:val="28"/>
          <w:u w:val="single"/>
          <w:lang w:val="en-GB"/>
        </w:rPr>
        <w:t>abstracts</w:t>
      </w:r>
    </w:p>
    <w:p w14:paraId="76E5E9C0" w14:textId="025C60E2" w:rsidR="00D22BBE" w:rsidRPr="00D423F7" w:rsidRDefault="005C799A" w:rsidP="00D423F7">
      <w:pPr>
        <w:jc w:val="center"/>
        <w:rPr>
          <w:rFonts w:asciiTheme="majorHAnsi" w:hAnsiTheme="majorHAnsi" w:cs="Helvetica"/>
          <w:i/>
          <w:sz w:val="28"/>
          <w:szCs w:val="28"/>
          <w:lang w:val="en-GB"/>
        </w:rPr>
      </w:pPr>
      <w:r w:rsidRPr="004116A5">
        <w:rPr>
          <w:rFonts w:asciiTheme="majorHAnsi" w:hAnsiTheme="majorHAnsi" w:cs="Helvetica Neue"/>
          <w:b/>
          <w:i/>
          <w:sz w:val="28"/>
          <w:szCs w:val="28"/>
          <w:lang w:val="en-GB"/>
        </w:rPr>
        <w:t xml:space="preserve">Rights to enjoy the benefits of </w:t>
      </w:r>
      <w:r w:rsidR="00D423F7">
        <w:rPr>
          <w:rFonts w:asciiTheme="majorHAnsi" w:hAnsiTheme="majorHAnsi" w:cs="Helvetica Neue"/>
          <w:b/>
          <w:i/>
          <w:sz w:val="28"/>
          <w:szCs w:val="28"/>
          <w:lang w:val="en-GB"/>
        </w:rPr>
        <w:t>science</w:t>
      </w:r>
      <w:r w:rsidRPr="004116A5">
        <w:rPr>
          <w:rFonts w:asciiTheme="majorHAnsi" w:hAnsiTheme="majorHAnsi" w:cs="Helvetica Neue"/>
          <w:b/>
          <w:i/>
          <w:sz w:val="28"/>
          <w:szCs w:val="28"/>
          <w:lang w:val="en-GB"/>
        </w:rPr>
        <w:t xml:space="preserve"> and freedom of research</w:t>
      </w:r>
    </w:p>
    <w:p w14:paraId="6D456F4C" w14:textId="77777777" w:rsidR="00D22BBE" w:rsidRPr="004116A5" w:rsidRDefault="00D22BBE">
      <w:pPr>
        <w:jc w:val="both"/>
        <w:rPr>
          <w:rFonts w:asciiTheme="majorHAnsi" w:hAnsiTheme="majorHAnsi" w:cs="Helvetica"/>
          <w:i/>
          <w:sz w:val="28"/>
          <w:szCs w:val="28"/>
          <w:u w:val="single"/>
          <w:lang w:val="en-GB"/>
        </w:rPr>
      </w:pPr>
    </w:p>
    <w:p w14:paraId="7C650C57" w14:textId="6AC5D9E9" w:rsidR="00D423F7" w:rsidRPr="008B6BB1" w:rsidRDefault="00D423F7" w:rsidP="00D423F7">
      <w:pPr>
        <w:tabs>
          <w:tab w:val="left" w:pos="2920"/>
        </w:tabs>
        <w:jc w:val="both"/>
        <w:rPr>
          <w:rFonts w:asciiTheme="majorHAnsi" w:hAnsiTheme="majorHAnsi" w:cs="Helvetica"/>
          <w:bCs/>
          <w:sz w:val="28"/>
          <w:szCs w:val="28"/>
          <w:lang w:val="en-GB"/>
        </w:rPr>
      </w:pPr>
      <w:r>
        <w:rPr>
          <w:rFonts w:asciiTheme="majorHAnsi" w:hAnsiTheme="majorHAnsi" w:cs="Helvetica"/>
          <w:sz w:val="28"/>
          <w:szCs w:val="28"/>
          <w:lang w:val="en-GB"/>
        </w:rPr>
        <w:t xml:space="preserve">The Workshop is </w:t>
      </w:r>
      <w:r>
        <w:rPr>
          <w:rFonts w:asciiTheme="majorHAnsi" w:hAnsiTheme="majorHAnsi" w:cs="Helvetica Neue"/>
          <w:bCs/>
          <w:sz w:val="28"/>
          <w:szCs w:val="28"/>
          <w:lang w:val="en-GB"/>
        </w:rPr>
        <w:t>c</w:t>
      </w:r>
      <w:r w:rsidRPr="008B6BB1">
        <w:rPr>
          <w:rFonts w:asciiTheme="majorHAnsi" w:hAnsiTheme="majorHAnsi" w:cs="Helvetica Neue"/>
          <w:bCs/>
          <w:sz w:val="28"/>
          <w:szCs w:val="28"/>
          <w:lang w:val="en-GB"/>
        </w:rPr>
        <w:t xml:space="preserve">o-sponsored by </w:t>
      </w:r>
      <w:r w:rsidRPr="008B6BB1">
        <w:rPr>
          <w:rFonts w:asciiTheme="majorHAnsi" w:hAnsiTheme="majorHAnsi" w:cs="Helvetica"/>
          <w:bCs/>
          <w:sz w:val="28"/>
          <w:szCs w:val="28"/>
          <w:lang w:val="en-GB"/>
        </w:rPr>
        <w:t xml:space="preserve">the Interest Group on </w:t>
      </w:r>
      <w:r w:rsidRPr="00D423F7">
        <w:rPr>
          <w:rFonts w:asciiTheme="majorHAnsi" w:hAnsiTheme="majorHAnsi" w:cs="Helvetica"/>
          <w:bCs/>
          <w:iCs/>
          <w:sz w:val="28"/>
          <w:szCs w:val="28"/>
          <w:lang w:val="en-GB"/>
        </w:rPr>
        <w:t xml:space="preserve">Bioethics and International and European </w:t>
      </w:r>
      <w:proofErr w:type="spellStart"/>
      <w:r w:rsidRPr="00D423F7">
        <w:rPr>
          <w:rFonts w:asciiTheme="majorHAnsi" w:hAnsiTheme="majorHAnsi" w:cs="Helvetica"/>
          <w:bCs/>
          <w:iCs/>
          <w:sz w:val="28"/>
          <w:szCs w:val="28"/>
          <w:lang w:val="en-GB"/>
        </w:rPr>
        <w:t>Biolaw</w:t>
      </w:r>
      <w:proofErr w:type="spellEnd"/>
      <w:r w:rsidRPr="008B6BB1">
        <w:rPr>
          <w:rFonts w:asciiTheme="majorHAnsi" w:hAnsiTheme="majorHAnsi" w:cs="Helvetica"/>
          <w:bCs/>
          <w:sz w:val="28"/>
          <w:szCs w:val="28"/>
          <w:lang w:val="en-GB"/>
        </w:rPr>
        <w:t xml:space="preserve"> of the Italian Society of International and </w:t>
      </w:r>
      <w:proofErr w:type="gramStart"/>
      <w:r w:rsidRPr="008B6BB1">
        <w:rPr>
          <w:rFonts w:asciiTheme="majorHAnsi" w:hAnsiTheme="majorHAnsi" w:cs="Helvetica"/>
          <w:bCs/>
          <w:sz w:val="28"/>
          <w:szCs w:val="28"/>
          <w:lang w:val="en-GB"/>
        </w:rPr>
        <w:t>EU Law</w:t>
      </w:r>
      <w:proofErr w:type="gramEnd"/>
      <w:r w:rsidRPr="008B6BB1">
        <w:rPr>
          <w:rFonts w:asciiTheme="majorHAnsi" w:hAnsiTheme="majorHAnsi" w:cs="Helvetica"/>
          <w:bCs/>
          <w:sz w:val="28"/>
          <w:szCs w:val="28"/>
          <w:lang w:val="en-GB"/>
        </w:rPr>
        <w:t xml:space="preserve"> (SIDI-ISIL)</w:t>
      </w:r>
      <w:r>
        <w:rPr>
          <w:rFonts w:asciiTheme="majorHAnsi" w:hAnsiTheme="majorHAnsi" w:cs="Helvetica"/>
          <w:bCs/>
          <w:sz w:val="28"/>
          <w:szCs w:val="28"/>
          <w:lang w:val="en-GB"/>
        </w:rPr>
        <w:t xml:space="preserve"> &amp; the </w:t>
      </w:r>
      <w:proofErr w:type="spellStart"/>
      <w:r>
        <w:rPr>
          <w:rFonts w:asciiTheme="majorHAnsi" w:hAnsiTheme="majorHAnsi" w:cs="Helvetica"/>
          <w:sz w:val="28"/>
          <w:szCs w:val="28"/>
        </w:rPr>
        <w:t>Biolaw</w:t>
      </w:r>
      <w:proofErr w:type="spellEnd"/>
      <w:r>
        <w:rPr>
          <w:rFonts w:asciiTheme="majorHAnsi" w:hAnsiTheme="majorHAnsi" w:cs="Helvetica"/>
          <w:sz w:val="28"/>
          <w:szCs w:val="28"/>
        </w:rPr>
        <w:t xml:space="preserve"> Project,</w:t>
      </w:r>
      <w:r w:rsidRPr="00E62694">
        <w:rPr>
          <w:rFonts w:asciiTheme="majorHAnsi" w:hAnsiTheme="majorHAnsi" w:cs="Helvetica"/>
          <w:sz w:val="28"/>
          <w:szCs w:val="28"/>
        </w:rPr>
        <w:t xml:space="preserve"> </w:t>
      </w:r>
      <w:proofErr w:type="spellStart"/>
      <w:r w:rsidRPr="00E62694">
        <w:rPr>
          <w:rFonts w:asciiTheme="majorHAnsi" w:hAnsiTheme="majorHAnsi" w:cs="Helvetica"/>
          <w:sz w:val="28"/>
          <w:szCs w:val="28"/>
        </w:rPr>
        <w:t>University</w:t>
      </w:r>
      <w:proofErr w:type="spellEnd"/>
      <w:r w:rsidRPr="00E62694">
        <w:rPr>
          <w:rFonts w:asciiTheme="majorHAnsi" w:hAnsiTheme="majorHAnsi" w:cs="Helvetica"/>
          <w:sz w:val="28"/>
          <w:szCs w:val="28"/>
        </w:rPr>
        <w:t xml:space="preserve"> of Trento</w:t>
      </w:r>
      <w:r>
        <w:rPr>
          <w:rFonts w:asciiTheme="majorHAnsi" w:hAnsiTheme="majorHAnsi" w:cs="Helvetica"/>
          <w:sz w:val="28"/>
          <w:szCs w:val="28"/>
        </w:rPr>
        <w:t>.</w:t>
      </w:r>
    </w:p>
    <w:p w14:paraId="0B8D1592" w14:textId="3E812B40" w:rsidR="00D423F7" w:rsidRDefault="00D423F7">
      <w:pPr>
        <w:jc w:val="both"/>
        <w:rPr>
          <w:rFonts w:asciiTheme="majorHAnsi" w:hAnsiTheme="majorHAnsi" w:cs="Helvetica"/>
          <w:sz w:val="28"/>
          <w:szCs w:val="28"/>
          <w:lang w:val="en-GB"/>
        </w:rPr>
      </w:pPr>
    </w:p>
    <w:p w14:paraId="1BCB9CE4" w14:textId="7BF2A314" w:rsidR="00D22BBE" w:rsidRPr="004116A5" w:rsidRDefault="005C799A">
      <w:pPr>
        <w:jc w:val="both"/>
        <w:rPr>
          <w:rFonts w:asciiTheme="majorHAnsi" w:hAnsiTheme="majorHAnsi" w:cs="Helvetica"/>
          <w:sz w:val="28"/>
          <w:szCs w:val="28"/>
          <w:lang w:val="en-GB"/>
        </w:rPr>
      </w:pPr>
      <w:r w:rsidRPr="004116A5">
        <w:rPr>
          <w:rFonts w:asciiTheme="majorHAnsi" w:hAnsiTheme="majorHAnsi" w:cs="Helvetica"/>
          <w:sz w:val="28"/>
          <w:szCs w:val="28"/>
          <w:lang w:val="en-GB"/>
        </w:rPr>
        <w:t xml:space="preserve">The Workshop will complement the ALC conference with the aim of discussing the existence of a common core of the right to science and freedom of research at the international level and </w:t>
      </w:r>
      <w:r w:rsidR="004116A5">
        <w:rPr>
          <w:rFonts w:asciiTheme="majorHAnsi" w:hAnsiTheme="majorHAnsi" w:cs="Helvetica"/>
          <w:sz w:val="28"/>
          <w:szCs w:val="28"/>
          <w:lang w:val="en-GB"/>
        </w:rPr>
        <w:t>the role of</w:t>
      </w:r>
      <w:r w:rsidRPr="004116A5">
        <w:rPr>
          <w:rFonts w:asciiTheme="majorHAnsi" w:hAnsiTheme="majorHAnsi" w:cs="Helvetica"/>
          <w:sz w:val="28"/>
          <w:szCs w:val="28"/>
          <w:lang w:val="en-GB"/>
        </w:rPr>
        <w:t xml:space="preserve"> international and national institutions </w:t>
      </w:r>
      <w:r w:rsidR="004116A5">
        <w:rPr>
          <w:rFonts w:asciiTheme="majorHAnsi" w:hAnsiTheme="majorHAnsi" w:cs="Helvetica"/>
          <w:sz w:val="28"/>
          <w:szCs w:val="28"/>
          <w:lang w:val="en-GB"/>
        </w:rPr>
        <w:t>in</w:t>
      </w:r>
      <w:r w:rsidRPr="004116A5">
        <w:rPr>
          <w:rFonts w:asciiTheme="majorHAnsi" w:hAnsiTheme="majorHAnsi" w:cs="Helvetica"/>
          <w:sz w:val="28"/>
          <w:szCs w:val="28"/>
          <w:lang w:val="en-GB"/>
        </w:rPr>
        <w:t xml:space="preserve"> guarantee</w:t>
      </w:r>
      <w:r w:rsidR="004116A5">
        <w:rPr>
          <w:rFonts w:asciiTheme="majorHAnsi" w:hAnsiTheme="majorHAnsi" w:cs="Helvetica"/>
          <w:sz w:val="28"/>
          <w:szCs w:val="28"/>
          <w:lang w:val="en-GB"/>
        </w:rPr>
        <w:t>ing</w:t>
      </w:r>
      <w:r w:rsidRPr="004116A5">
        <w:rPr>
          <w:rFonts w:asciiTheme="majorHAnsi" w:hAnsiTheme="majorHAnsi" w:cs="Helvetica"/>
          <w:sz w:val="28"/>
          <w:szCs w:val="28"/>
          <w:lang w:val="en-GB"/>
        </w:rPr>
        <w:t xml:space="preserve"> such freedom. </w:t>
      </w:r>
    </w:p>
    <w:p w14:paraId="6D4E880E" w14:textId="77777777" w:rsidR="00D22BBE" w:rsidRPr="004116A5" w:rsidRDefault="00D22BBE">
      <w:pPr>
        <w:jc w:val="both"/>
        <w:rPr>
          <w:rFonts w:asciiTheme="majorHAnsi" w:hAnsiTheme="majorHAnsi" w:cs="Helvetica"/>
          <w:sz w:val="28"/>
          <w:szCs w:val="28"/>
          <w:lang w:val="en-GB"/>
        </w:rPr>
      </w:pPr>
    </w:p>
    <w:p w14:paraId="78C667E2" w14:textId="6247F867" w:rsidR="00D22BBE" w:rsidRPr="004116A5" w:rsidRDefault="005C799A">
      <w:pPr>
        <w:jc w:val="both"/>
        <w:rPr>
          <w:rFonts w:asciiTheme="majorHAnsi" w:hAnsiTheme="majorHAnsi" w:cs="Helvetica"/>
          <w:sz w:val="28"/>
          <w:szCs w:val="28"/>
          <w:lang w:val="en-GB"/>
        </w:rPr>
      </w:pPr>
      <w:r w:rsidRPr="004116A5">
        <w:rPr>
          <w:rFonts w:asciiTheme="majorHAnsi" w:hAnsiTheme="majorHAnsi" w:cs="Helvetica"/>
          <w:sz w:val="28"/>
          <w:szCs w:val="28"/>
          <w:lang w:val="en-GB"/>
        </w:rPr>
        <w:t xml:space="preserve">Proposals are welcomed on topics related to the main themes of the </w:t>
      </w:r>
      <w:r w:rsidR="004116A5">
        <w:rPr>
          <w:rFonts w:asciiTheme="majorHAnsi" w:hAnsiTheme="majorHAnsi" w:cs="Helvetica"/>
          <w:sz w:val="28"/>
          <w:szCs w:val="28"/>
          <w:lang w:val="en-GB"/>
        </w:rPr>
        <w:t>ALC c</w:t>
      </w:r>
      <w:r w:rsidRPr="004116A5">
        <w:rPr>
          <w:rFonts w:asciiTheme="majorHAnsi" w:hAnsiTheme="majorHAnsi" w:cs="Helvetica"/>
          <w:sz w:val="28"/>
          <w:szCs w:val="28"/>
          <w:lang w:val="en-GB"/>
        </w:rPr>
        <w:t>onference, including, but not limited to:</w:t>
      </w:r>
    </w:p>
    <w:p w14:paraId="6E8C5165" w14:textId="77777777" w:rsidR="00D22BBE" w:rsidRPr="004116A5" w:rsidRDefault="005C799A" w:rsidP="004116A5">
      <w:pPr>
        <w:pStyle w:val="Paragrafoelenco"/>
        <w:numPr>
          <w:ilvl w:val="0"/>
          <w:numId w:val="7"/>
        </w:numPr>
        <w:jc w:val="both"/>
        <w:rPr>
          <w:rFonts w:asciiTheme="majorHAnsi" w:hAnsiTheme="majorHAnsi" w:cs="Helvetica"/>
          <w:sz w:val="28"/>
          <w:szCs w:val="28"/>
          <w:lang w:val="en-GB"/>
        </w:rPr>
      </w:pPr>
      <w:proofErr w:type="gramStart"/>
      <w:r w:rsidRPr="004116A5">
        <w:rPr>
          <w:rFonts w:asciiTheme="majorHAnsi" w:hAnsiTheme="majorHAnsi" w:cs="Helvetica"/>
          <w:sz w:val="28"/>
          <w:szCs w:val="28"/>
          <w:lang w:val="en-GB"/>
        </w:rPr>
        <w:t>international</w:t>
      </w:r>
      <w:proofErr w:type="gramEnd"/>
      <w:r w:rsidRPr="004116A5">
        <w:rPr>
          <w:rFonts w:asciiTheme="majorHAnsi" w:hAnsiTheme="majorHAnsi" w:cs="Helvetica"/>
          <w:sz w:val="28"/>
          <w:szCs w:val="28"/>
          <w:lang w:val="en-GB"/>
        </w:rPr>
        <w:t>, EU and comparative law issues connected to the right to science in general and its relation with other fundamental rights - primarily, but not exclusively - the right to health;</w:t>
      </w:r>
    </w:p>
    <w:p w14:paraId="181B791E" w14:textId="77777777" w:rsidR="00D22BBE" w:rsidRPr="004116A5" w:rsidRDefault="005C799A" w:rsidP="004116A5">
      <w:pPr>
        <w:pStyle w:val="Paragrafoelenco"/>
        <w:numPr>
          <w:ilvl w:val="0"/>
          <w:numId w:val="7"/>
        </w:numPr>
        <w:jc w:val="both"/>
        <w:rPr>
          <w:rFonts w:asciiTheme="majorHAnsi" w:hAnsiTheme="majorHAnsi" w:cs="Helvetica"/>
          <w:sz w:val="28"/>
          <w:szCs w:val="28"/>
          <w:lang w:val="en-GB"/>
        </w:rPr>
      </w:pPr>
      <w:proofErr w:type="gramStart"/>
      <w:r w:rsidRPr="004116A5">
        <w:rPr>
          <w:rFonts w:asciiTheme="majorHAnsi" w:hAnsiTheme="majorHAnsi" w:cs="Helvetica"/>
          <w:sz w:val="28"/>
          <w:szCs w:val="28"/>
          <w:lang w:val="en-GB"/>
        </w:rPr>
        <w:t>the</w:t>
      </w:r>
      <w:proofErr w:type="gramEnd"/>
      <w:r w:rsidRPr="004116A5">
        <w:rPr>
          <w:rFonts w:asciiTheme="majorHAnsi" w:hAnsiTheme="majorHAnsi" w:cs="Helvetica"/>
          <w:sz w:val="28"/>
          <w:szCs w:val="28"/>
          <w:lang w:val="en-GB"/>
        </w:rPr>
        <w:t xml:space="preserve"> existence of common standard of protection at the international level, particularly focussing on the role of courts and agencies;</w:t>
      </w:r>
    </w:p>
    <w:p w14:paraId="71023D40" w14:textId="77777777" w:rsidR="00D22BBE" w:rsidRPr="004116A5" w:rsidRDefault="005C799A" w:rsidP="004116A5">
      <w:pPr>
        <w:pStyle w:val="Paragrafoelenco"/>
        <w:numPr>
          <w:ilvl w:val="0"/>
          <w:numId w:val="7"/>
        </w:numPr>
        <w:jc w:val="both"/>
        <w:rPr>
          <w:rFonts w:asciiTheme="majorHAnsi" w:hAnsiTheme="majorHAnsi" w:cs="Helvetica"/>
          <w:sz w:val="28"/>
          <w:szCs w:val="28"/>
          <w:lang w:val="en-GB"/>
        </w:rPr>
      </w:pPr>
      <w:proofErr w:type="gramStart"/>
      <w:r w:rsidRPr="004116A5">
        <w:rPr>
          <w:rFonts w:asciiTheme="majorHAnsi" w:hAnsiTheme="majorHAnsi" w:cs="Helvetica"/>
          <w:sz w:val="28"/>
          <w:szCs w:val="28"/>
          <w:lang w:val="en-GB"/>
        </w:rPr>
        <w:t>the</w:t>
      </w:r>
      <w:proofErr w:type="gramEnd"/>
      <w:r w:rsidRPr="004116A5">
        <w:rPr>
          <w:rFonts w:asciiTheme="majorHAnsi" w:hAnsiTheme="majorHAnsi" w:cs="Helvetica"/>
          <w:sz w:val="28"/>
          <w:szCs w:val="28"/>
          <w:lang w:val="en-GB"/>
        </w:rPr>
        <w:t xml:space="preserve"> existence of a common constitutional ground at the national level for the freedom of research and its relationship with other constitutional goods (right to health, public order);</w:t>
      </w:r>
    </w:p>
    <w:p w14:paraId="7DF4B9C8" w14:textId="7E8DE2D5" w:rsidR="00D22BBE" w:rsidRPr="004116A5" w:rsidRDefault="005C799A" w:rsidP="004116A5">
      <w:pPr>
        <w:pStyle w:val="Paragrafoelenco"/>
        <w:numPr>
          <w:ilvl w:val="0"/>
          <w:numId w:val="7"/>
        </w:numPr>
        <w:jc w:val="both"/>
        <w:rPr>
          <w:rFonts w:asciiTheme="majorHAnsi" w:hAnsiTheme="majorHAnsi" w:cs="Helvetica"/>
          <w:sz w:val="28"/>
          <w:szCs w:val="28"/>
          <w:lang w:val="en-GB"/>
        </w:rPr>
      </w:pPr>
      <w:proofErr w:type="gramStart"/>
      <w:r w:rsidRPr="004116A5">
        <w:rPr>
          <w:rFonts w:asciiTheme="majorHAnsi" w:hAnsiTheme="majorHAnsi" w:cs="Helvetica"/>
          <w:sz w:val="28"/>
          <w:szCs w:val="28"/>
          <w:lang w:val="en-GB"/>
        </w:rPr>
        <w:t>especially</w:t>
      </w:r>
      <w:proofErr w:type="gramEnd"/>
      <w:r w:rsidRPr="004116A5">
        <w:rPr>
          <w:rFonts w:asciiTheme="majorHAnsi" w:hAnsiTheme="majorHAnsi" w:cs="Helvetica"/>
          <w:sz w:val="28"/>
          <w:szCs w:val="28"/>
          <w:lang w:val="en-GB"/>
        </w:rPr>
        <w:t xml:space="preserve"> sensitive issues, in which the relationship between freedom of research and other constitutional go</w:t>
      </w:r>
      <w:r w:rsidR="00E145AD">
        <w:rPr>
          <w:rFonts w:asciiTheme="majorHAnsi" w:hAnsiTheme="majorHAnsi" w:cs="Helvetica"/>
          <w:sz w:val="28"/>
          <w:szCs w:val="28"/>
          <w:lang w:val="en-GB"/>
        </w:rPr>
        <w:t>ods is particularly challenging</w:t>
      </w:r>
      <w:r w:rsidRPr="004116A5">
        <w:rPr>
          <w:rFonts w:asciiTheme="majorHAnsi" w:hAnsiTheme="majorHAnsi" w:cs="Helvetica"/>
          <w:sz w:val="28"/>
          <w:szCs w:val="28"/>
          <w:lang w:val="en-GB"/>
        </w:rPr>
        <w:t xml:space="preserve"> (for example</w:t>
      </w:r>
      <w:r w:rsidR="00E145AD">
        <w:rPr>
          <w:rFonts w:asciiTheme="majorHAnsi" w:hAnsiTheme="majorHAnsi" w:cs="Helvetica"/>
          <w:sz w:val="28"/>
          <w:szCs w:val="28"/>
          <w:lang w:val="en-GB"/>
        </w:rPr>
        <w:t>:</w:t>
      </w:r>
      <w:r w:rsidRPr="004116A5">
        <w:rPr>
          <w:rFonts w:asciiTheme="majorHAnsi" w:hAnsiTheme="majorHAnsi" w:cs="Helvetica"/>
          <w:sz w:val="28"/>
          <w:szCs w:val="28"/>
          <w:lang w:val="en-GB"/>
        </w:rPr>
        <w:t xml:space="preserve"> the research over embryos and embryonic stem cells)</w:t>
      </w:r>
      <w:r w:rsidR="00E145AD">
        <w:rPr>
          <w:rFonts w:asciiTheme="majorHAnsi" w:hAnsiTheme="majorHAnsi" w:cs="Helvetica"/>
          <w:sz w:val="28"/>
          <w:szCs w:val="28"/>
          <w:lang w:val="en-GB"/>
        </w:rPr>
        <w:t>;</w:t>
      </w:r>
    </w:p>
    <w:p w14:paraId="30881F79" w14:textId="77777777" w:rsidR="00D22BBE" w:rsidRPr="004116A5" w:rsidRDefault="005C799A" w:rsidP="004116A5">
      <w:pPr>
        <w:pStyle w:val="Paragrafoelenco"/>
        <w:numPr>
          <w:ilvl w:val="0"/>
          <w:numId w:val="7"/>
        </w:numPr>
        <w:jc w:val="both"/>
        <w:rPr>
          <w:rFonts w:asciiTheme="majorHAnsi" w:hAnsiTheme="majorHAnsi" w:cs="Helvetica"/>
          <w:sz w:val="28"/>
          <w:szCs w:val="28"/>
          <w:lang w:val="en-GB"/>
        </w:rPr>
      </w:pPr>
      <w:proofErr w:type="gramStart"/>
      <w:r w:rsidRPr="004116A5">
        <w:rPr>
          <w:rFonts w:asciiTheme="majorHAnsi" w:hAnsiTheme="majorHAnsi" w:cs="Helvetica"/>
          <w:sz w:val="28"/>
          <w:szCs w:val="28"/>
          <w:lang w:val="en-GB"/>
        </w:rPr>
        <w:t>the</w:t>
      </w:r>
      <w:proofErr w:type="gramEnd"/>
      <w:r w:rsidRPr="004116A5">
        <w:rPr>
          <w:rFonts w:asciiTheme="majorHAnsi" w:hAnsiTheme="majorHAnsi" w:cs="Helvetica"/>
          <w:sz w:val="28"/>
          <w:szCs w:val="28"/>
          <w:lang w:val="en-GB"/>
        </w:rPr>
        <w:t xml:space="preserve"> nature of state obligations under the UN Drug Control Conventions and their intersections with other treaty regimes, such as human rights, (and ICESCR in particular), indigenous people rights or the UN Convention on biodiversity and the UN Sustainable Development Goals;</w:t>
      </w:r>
    </w:p>
    <w:p w14:paraId="712C3B7F" w14:textId="77777777" w:rsidR="00D22BBE" w:rsidRPr="004116A5" w:rsidRDefault="005C799A" w:rsidP="004116A5">
      <w:pPr>
        <w:pStyle w:val="Paragrafoelenco"/>
        <w:numPr>
          <w:ilvl w:val="0"/>
          <w:numId w:val="7"/>
        </w:numPr>
        <w:jc w:val="both"/>
        <w:rPr>
          <w:rFonts w:asciiTheme="majorHAnsi" w:hAnsiTheme="majorHAnsi" w:cs="Helvetica"/>
          <w:sz w:val="28"/>
          <w:szCs w:val="28"/>
          <w:lang w:val="en-GB"/>
        </w:rPr>
      </w:pPr>
      <w:proofErr w:type="gramStart"/>
      <w:r w:rsidRPr="004116A5">
        <w:rPr>
          <w:rFonts w:asciiTheme="majorHAnsi" w:hAnsiTheme="majorHAnsi" w:cs="Helvetica"/>
          <w:sz w:val="28"/>
          <w:szCs w:val="28"/>
          <w:lang w:val="en-GB"/>
        </w:rPr>
        <w:t>the</w:t>
      </w:r>
      <w:proofErr w:type="gramEnd"/>
      <w:r w:rsidRPr="004116A5">
        <w:rPr>
          <w:rFonts w:asciiTheme="majorHAnsi" w:hAnsiTheme="majorHAnsi" w:cs="Helvetica"/>
          <w:sz w:val="28"/>
          <w:szCs w:val="28"/>
          <w:lang w:val="en-GB"/>
        </w:rPr>
        <w:t xml:space="preserve"> role of the Commission on Narcotic Drugs (CND), the UN Office on Drugs and Crime (UNODC) the International Narcotics Control Board (INCB), and the World Health Organization (WHO) as well as UNDP and UNAIDS;</w:t>
      </w:r>
    </w:p>
    <w:p w14:paraId="48F36F79" w14:textId="77777777" w:rsidR="00D22BBE" w:rsidRPr="004116A5" w:rsidRDefault="005C799A" w:rsidP="004116A5">
      <w:pPr>
        <w:pStyle w:val="Paragrafoelenco"/>
        <w:numPr>
          <w:ilvl w:val="0"/>
          <w:numId w:val="7"/>
        </w:numPr>
        <w:jc w:val="both"/>
        <w:rPr>
          <w:rFonts w:asciiTheme="majorHAnsi" w:hAnsiTheme="majorHAnsi" w:cs="Helvetica"/>
          <w:sz w:val="28"/>
          <w:szCs w:val="28"/>
          <w:lang w:val="en-GB"/>
        </w:rPr>
      </w:pPr>
      <w:proofErr w:type="gramStart"/>
      <w:r w:rsidRPr="004116A5">
        <w:rPr>
          <w:rFonts w:asciiTheme="majorHAnsi" w:hAnsiTheme="majorHAnsi" w:cs="Helvetica"/>
          <w:sz w:val="28"/>
          <w:szCs w:val="28"/>
          <w:lang w:val="en-GB"/>
        </w:rPr>
        <w:t>possible</w:t>
      </w:r>
      <w:proofErr w:type="gramEnd"/>
      <w:r w:rsidRPr="004116A5">
        <w:rPr>
          <w:rFonts w:asciiTheme="majorHAnsi" w:hAnsiTheme="majorHAnsi" w:cs="Helvetica"/>
          <w:sz w:val="28"/>
          <w:szCs w:val="28"/>
          <w:lang w:val="en-GB"/>
        </w:rPr>
        <w:t xml:space="preserve"> tensions between national policy practices and the treaty framework, especially in the area of cannabis regulation.</w:t>
      </w:r>
    </w:p>
    <w:p w14:paraId="5E25CC67" w14:textId="77777777" w:rsidR="00D22BBE" w:rsidRPr="004116A5" w:rsidRDefault="00D22BBE">
      <w:pPr>
        <w:pStyle w:val="Paragrafoelenco"/>
        <w:ind w:left="0"/>
        <w:jc w:val="both"/>
        <w:rPr>
          <w:rFonts w:asciiTheme="majorHAnsi" w:hAnsiTheme="majorHAnsi" w:cs="Helvetica"/>
          <w:sz w:val="28"/>
          <w:szCs w:val="28"/>
          <w:lang w:val="en-GB"/>
        </w:rPr>
      </w:pPr>
    </w:p>
    <w:p w14:paraId="2443F327" w14:textId="77777777" w:rsidR="00E145AD" w:rsidRDefault="005C799A">
      <w:pPr>
        <w:jc w:val="both"/>
        <w:rPr>
          <w:rFonts w:asciiTheme="majorHAnsi" w:hAnsiTheme="majorHAnsi" w:cs="Helvetica"/>
          <w:sz w:val="28"/>
          <w:szCs w:val="28"/>
          <w:lang w:val="en-GB"/>
        </w:rPr>
      </w:pPr>
      <w:r w:rsidRPr="004116A5">
        <w:rPr>
          <w:rFonts w:asciiTheme="majorHAnsi" w:hAnsiTheme="majorHAnsi" w:cs="Helvetica"/>
          <w:sz w:val="28"/>
          <w:szCs w:val="28"/>
          <w:lang w:val="en-GB"/>
        </w:rPr>
        <w:t>Scientists and researchers are also invited to submit proposals</w:t>
      </w:r>
      <w:r w:rsidR="00E145AD">
        <w:rPr>
          <w:rFonts w:asciiTheme="majorHAnsi" w:hAnsiTheme="majorHAnsi" w:cs="Helvetica"/>
          <w:sz w:val="28"/>
          <w:szCs w:val="28"/>
          <w:lang w:val="en-GB"/>
        </w:rPr>
        <w:t>:</w:t>
      </w:r>
    </w:p>
    <w:p w14:paraId="6B1F76CA" w14:textId="44A38151" w:rsidR="005C799A" w:rsidRDefault="005C799A" w:rsidP="00E145AD">
      <w:pPr>
        <w:pStyle w:val="Paragrafoelenco"/>
        <w:numPr>
          <w:ilvl w:val="0"/>
          <w:numId w:val="8"/>
        </w:numPr>
        <w:jc w:val="both"/>
        <w:rPr>
          <w:rFonts w:asciiTheme="majorHAnsi" w:hAnsiTheme="majorHAnsi" w:cs="Helvetica"/>
          <w:sz w:val="28"/>
          <w:szCs w:val="28"/>
          <w:lang w:val="en-GB"/>
        </w:rPr>
      </w:pPr>
      <w:proofErr w:type="gramStart"/>
      <w:r w:rsidRPr="00E145AD">
        <w:rPr>
          <w:rFonts w:asciiTheme="majorHAnsi" w:hAnsiTheme="majorHAnsi" w:cs="Helvetica"/>
          <w:sz w:val="28"/>
          <w:szCs w:val="28"/>
          <w:lang w:val="en-GB"/>
        </w:rPr>
        <w:t>to</w:t>
      </w:r>
      <w:proofErr w:type="gramEnd"/>
      <w:r w:rsidRPr="00E145AD">
        <w:rPr>
          <w:rFonts w:asciiTheme="majorHAnsi" w:hAnsiTheme="majorHAnsi" w:cs="Helvetica"/>
          <w:sz w:val="28"/>
          <w:szCs w:val="28"/>
          <w:lang w:val="en-GB"/>
        </w:rPr>
        <w:t xml:space="preserve"> provide updates on </w:t>
      </w:r>
      <w:r w:rsidR="00E145AD">
        <w:rPr>
          <w:rFonts w:asciiTheme="majorHAnsi" w:hAnsiTheme="majorHAnsi" w:cs="Helvetica"/>
          <w:sz w:val="28"/>
          <w:szCs w:val="28"/>
          <w:lang w:val="en-GB"/>
        </w:rPr>
        <w:t>current international clinical trials on psychotropic substances;</w:t>
      </w:r>
    </w:p>
    <w:p w14:paraId="444D4539" w14:textId="262AACA8" w:rsidR="00E145AD" w:rsidRDefault="00E145AD" w:rsidP="00E145AD">
      <w:pPr>
        <w:pStyle w:val="Paragrafoelenco"/>
        <w:numPr>
          <w:ilvl w:val="0"/>
          <w:numId w:val="8"/>
        </w:numPr>
        <w:jc w:val="both"/>
        <w:rPr>
          <w:rFonts w:asciiTheme="majorHAnsi" w:hAnsiTheme="majorHAnsi" w:cs="Helvetica"/>
          <w:sz w:val="28"/>
          <w:szCs w:val="28"/>
          <w:lang w:val="en-GB"/>
        </w:rPr>
      </w:pPr>
      <w:proofErr w:type="gramStart"/>
      <w:r>
        <w:rPr>
          <w:rFonts w:asciiTheme="majorHAnsi" w:hAnsiTheme="majorHAnsi" w:cs="Helvetica"/>
          <w:sz w:val="28"/>
          <w:szCs w:val="28"/>
          <w:lang w:val="en-GB"/>
        </w:rPr>
        <w:t>to</w:t>
      </w:r>
      <w:proofErr w:type="gramEnd"/>
      <w:r>
        <w:rPr>
          <w:rFonts w:asciiTheme="majorHAnsi" w:hAnsiTheme="majorHAnsi" w:cs="Helvetica"/>
          <w:sz w:val="28"/>
          <w:szCs w:val="28"/>
          <w:lang w:val="en-GB"/>
        </w:rPr>
        <w:t xml:space="preserve"> describe new finding on the therapeutic application of narcotic and psychotropic substances;</w:t>
      </w:r>
    </w:p>
    <w:p w14:paraId="4FA4EA86" w14:textId="1FD5249A" w:rsidR="00E145AD" w:rsidRPr="00E145AD" w:rsidRDefault="00E145AD" w:rsidP="00E145AD">
      <w:pPr>
        <w:pStyle w:val="Paragrafoelenco"/>
        <w:numPr>
          <w:ilvl w:val="0"/>
          <w:numId w:val="8"/>
        </w:numPr>
        <w:jc w:val="both"/>
        <w:rPr>
          <w:rFonts w:asciiTheme="majorHAnsi" w:hAnsiTheme="majorHAnsi" w:cs="Helvetica"/>
          <w:sz w:val="28"/>
          <w:szCs w:val="28"/>
          <w:lang w:val="en-GB"/>
        </w:rPr>
      </w:pPr>
      <w:proofErr w:type="gramStart"/>
      <w:r>
        <w:rPr>
          <w:rFonts w:asciiTheme="majorHAnsi" w:hAnsiTheme="majorHAnsi" w:cs="Helvetica"/>
          <w:sz w:val="28"/>
          <w:szCs w:val="28"/>
          <w:lang w:val="en-GB"/>
        </w:rPr>
        <w:t>to</w:t>
      </w:r>
      <w:proofErr w:type="gramEnd"/>
      <w:r>
        <w:rPr>
          <w:rFonts w:asciiTheme="majorHAnsi" w:hAnsiTheme="majorHAnsi" w:cs="Helvetica"/>
          <w:sz w:val="28"/>
          <w:szCs w:val="28"/>
          <w:lang w:val="en-GB"/>
        </w:rPr>
        <w:t xml:space="preserve"> explain, through their direct experience, how  </w:t>
      </w:r>
      <w:r w:rsidRPr="004116A5">
        <w:rPr>
          <w:rFonts w:asciiTheme="majorHAnsi" w:hAnsiTheme="majorHAnsi" w:cs="Helvetica"/>
          <w:sz w:val="28"/>
          <w:szCs w:val="28"/>
          <w:lang w:val="en-GB"/>
        </w:rPr>
        <w:t>regulations might impact on research.</w:t>
      </w:r>
      <w:r>
        <w:rPr>
          <w:rFonts w:asciiTheme="majorHAnsi" w:hAnsiTheme="majorHAnsi" w:cs="Helvetica"/>
          <w:sz w:val="28"/>
          <w:szCs w:val="28"/>
          <w:lang w:val="en-GB"/>
        </w:rPr>
        <w:t xml:space="preserve"> </w:t>
      </w:r>
    </w:p>
    <w:p w14:paraId="3EF863ED" w14:textId="77777777" w:rsidR="00D22BBE" w:rsidRPr="004116A5" w:rsidRDefault="00D22BBE">
      <w:pPr>
        <w:jc w:val="both"/>
        <w:rPr>
          <w:rFonts w:asciiTheme="majorHAnsi" w:hAnsiTheme="majorHAnsi" w:cs="Helvetica"/>
          <w:sz w:val="28"/>
          <w:szCs w:val="28"/>
          <w:lang w:val="en-GB"/>
        </w:rPr>
      </w:pPr>
    </w:p>
    <w:p w14:paraId="5A1E5336" w14:textId="77777777" w:rsidR="00D22BBE" w:rsidRPr="004116A5" w:rsidRDefault="005C799A">
      <w:pPr>
        <w:jc w:val="both"/>
        <w:rPr>
          <w:rFonts w:asciiTheme="majorHAnsi" w:hAnsiTheme="majorHAnsi" w:cs="Helvetica"/>
          <w:i/>
          <w:sz w:val="28"/>
          <w:szCs w:val="28"/>
          <w:u w:val="single"/>
          <w:lang w:val="en-GB"/>
        </w:rPr>
      </w:pPr>
      <w:r w:rsidRPr="004116A5">
        <w:rPr>
          <w:rFonts w:asciiTheme="majorHAnsi" w:hAnsiTheme="majorHAnsi" w:cs="Helvetica"/>
          <w:i/>
          <w:sz w:val="28"/>
          <w:szCs w:val="28"/>
          <w:u w:val="single"/>
          <w:lang w:val="en-GB"/>
        </w:rPr>
        <w:t>Abstracts submission procedure</w:t>
      </w:r>
    </w:p>
    <w:p w14:paraId="586B2FD5" w14:textId="77777777" w:rsidR="00D22BBE" w:rsidRPr="004116A5" w:rsidRDefault="00D22BBE">
      <w:pPr>
        <w:jc w:val="both"/>
        <w:rPr>
          <w:rFonts w:asciiTheme="majorHAnsi" w:hAnsiTheme="majorHAnsi" w:cs="Helvetica"/>
          <w:sz w:val="28"/>
          <w:szCs w:val="28"/>
          <w:lang w:val="en-GB"/>
        </w:rPr>
      </w:pPr>
    </w:p>
    <w:p w14:paraId="2316E9D4" w14:textId="77777777" w:rsidR="00D22BBE" w:rsidRPr="004116A5" w:rsidRDefault="005C799A">
      <w:pPr>
        <w:jc w:val="both"/>
        <w:rPr>
          <w:rFonts w:asciiTheme="majorHAnsi" w:hAnsiTheme="majorHAnsi" w:cs="Helvetica"/>
          <w:sz w:val="28"/>
          <w:szCs w:val="28"/>
          <w:lang w:val="en-GB"/>
        </w:rPr>
      </w:pPr>
      <w:r w:rsidRPr="004116A5">
        <w:rPr>
          <w:rFonts w:asciiTheme="majorHAnsi" w:hAnsiTheme="majorHAnsi" w:cs="Helvetica"/>
          <w:sz w:val="28"/>
          <w:szCs w:val="28"/>
          <w:lang w:val="en-GB"/>
        </w:rPr>
        <w:t xml:space="preserve">Interested participants should provide an abstract (either in Italian or in English) of no more than 500 words by 15 August 2017 to </w:t>
      </w:r>
      <w:hyperlink r:id="rId11">
        <w:r w:rsidRPr="004116A5">
          <w:rPr>
            <w:rStyle w:val="CollegamentoInternet"/>
            <w:rFonts w:asciiTheme="majorHAnsi" w:hAnsiTheme="majorHAnsi" w:cs="Helvetica"/>
            <w:sz w:val="28"/>
            <w:szCs w:val="28"/>
            <w:lang w:val="en-GB"/>
          </w:rPr>
          <w:t>biodiritto@gmail.com</w:t>
        </w:r>
      </w:hyperlink>
      <w:r w:rsidRPr="004116A5">
        <w:rPr>
          <w:rFonts w:asciiTheme="majorHAnsi" w:hAnsiTheme="majorHAnsi" w:cs="Helvetica"/>
          <w:sz w:val="28"/>
          <w:szCs w:val="28"/>
          <w:lang w:val="en-GB"/>
        </w:rPr>
        <w:t>, including name, institutional affiliation and a brief CV.</w:t>
      </w:r>
    </w:p>
    <w:p w14:paraId="41152FA0" w14:textId="77777777" w:rsidR="00D22BBE" w:rsidRPr="004116A5" w:rsidRDefault="00D22BBE">
      <w:pPr>
        <w:jc w:val="both"/>
        <w:rPr>
          <w:rFonts w:asciiTheme="majorHAnsi" w:hAnsiTheme="majorHAnsi" w:cs="Helvetica"/>
          <w:sz w:val="28"/>
          <w:szCs w:val="28"/>
          <w:lang w:val="en-GB"/>
        </w:rPr>
      </w:pPr>
    </w:p>
    <w:p w14:paraId="64D0DD26" w14:textId="77777777" w:rsidR="00D22BBE" w:rsidRPr="004116A5" w:rsidRDefault="005C799A">
      <w:pPr>
        <w:jc w:val="both"/>
        <w:rPr>
          <w:rFonts w:asciiTheme="majorHAnsi" w:hAnsiTheme="majorHAnsi" w:cs="Helvetica"/>
          <w:sz w:val="28"/>
          <w:szCs w:val="28"/>
          <w:lang w:val="en-GB"/>
        </w:rPr>
      </w:pPr>
      <w:r w:rsidRPr="004116A5">
        <w:rPr>
          <w:rFonts w:asciiTheme="majorHAnsi" w:hAnsiTheme="majorHAnsi" w:cs="Helvetica"/>
          <w:sz w:val="28"/>
          <w:szCs w:val="28"/>
          <w:lang w:val="en-GB"/>
        </w:rPr>
        <w:lastRenderedPageBreak/>
        <w:t xml:space="preserve">Presentations should be no longer than 20 minutes in duration. Speakers will be informed of acceptance of their papers by the 1st of September and will be expected to submit either a full or outline paper by the 20th of September. </w:t>
      </w:r>
    </w:p>
    <w:p w14:paraId="3BC0D458" w14:textId="77777777" w:rsidR="00D22BBE" w:rsidRPr="004116A5" w:rsidRDefault="00D22BBE">
      <w:pPr>
        <w:jc w:val="both"/>
        <w:rPr>
          <w:rFonts w:asciiTheme="majorHAnsi" w:hAnsiTheme="majorHAnsi" w:cs="Helvetica"/>
          <w:sz w:val="28"/>
          <w:szCs w:val="28"/>
          <w:lang w:val="en-GB"/>
        </w:rPr>
      </w:pPr>
    </w:p>
    <w:p w14:paraId="6F9F1021" w14:textId="77777777" w:rsidR="00D22BBE" w:rsidRPr="004116A5" w:rsidRDefault="005C799A">
      <w:pPr>
        <w:jc w:val="both"/>
        <w:rPr>
          <w:rFonts w:asciiTheme="majorHAnsi" w:hAnsiTheme="majorHAnsi" w:cs="Helvetica"/>
          <w:sz w:val="28"/>
          <w:szCs w:val="28"/>
          <w:lang w:val="en-GB"/>
        </w:rPr>
      </w:pPr>
      <w:r w:rsidRPr="004116A5">
        <w:rPr>
          <w:rFonts w:asciiTheme="majorHAnsi" w:hAnsiTheme="majorHAnsi" w:cs="Helvetica"/>
          <w:sz w:val="28"/>
          <w:szCs w:val="28"/>
          <w:lang w:val="en-GB"/>
        </w:rPr>
        <w:t xml:space="preserve">The most interesting papers will be also considered for a possible publication in a special issue of </w:t>
      </w:r>
      <w:hyperlink r:id="rId12">
        <w:proofErr w:type="spellStart"/>
        <w:r w:rsidRPr="004116A5">
          <w:rPr>
            <w:rStyle w:val="CollegamentoInternet"/>
            <w:rFonts w:asciiTheme="majorHAnsi" w:hAnsiTheme="majorHAnsi" w:cs="Helvetica"/>
            <w:sz w:val="28"/>
            <w:szCs w:val="28"/>
            <w:lang w:val="en-GB"/>
          </w:rPr>
          <w:t>Biolaw</w:t>
        </w:r>
        <w:proofErr w:type="spellEnd"/>
        <w:r w:rsidRPr="004116A5">
          <w:rPr>
            <w:rStyle w:val="CollegamentoInternet"/>
            <w:rFonts w:asciiTheme="majorHAnsi" w:hAnsiTheme="majorHAnsi" w:cs="Helvetica"/>
            <w:sz w:val="28"/>
            <w:szCs w:val="28"/>
            <w:lang w:val="en-GB"/>
          </w:rPr>
          <w:t xml:space="preserve"> Journal</w:t>
        </w:r>
      </w:hyperlink>
      <w:r w:rsidRPr="004116A5">
        <w:rPr>
          <w:rFonts w:asciiTheme="majorHAnsi" w:hAnsiTheme="majorHAnsi" w:cs="Helvetica"/>
          <w:sz w:val="28"/>
          <w:szCs w:val="28"/>
          <w:lang w:val="en-GB"/>
        </w:rPr>
        <w:t xml:space="preserve">. </w:t>
      </w:r>
    </w:p>
    <w:p w14:paraId="19E00A17" w14:textId="77777777" w:rsidR="00D22BBE" w:rsidRPr="004116A5" w:rsidRDefault="00D22BBE">
      <w:pPr>
        <w:jc w:val="both"/>
        <w:rPr>
          <w:rFonts w:asciiTheme="majorHAnsi" w:hAnsiTheme="majorHAnsi" w:cs="Helvetica"/>
          <w:sz w:val="28"/>
          <w:szCs w:val="28"/>
          <w:lang w:val="en-GB"/>
        </w:rPr>
      </w:pPr>
    </w:p>
    <w:p w14:paraId="42EFCECD" w14:textId="3BD0BA17" w:rsidR="00D22BBE" w:rsidRPr="004116A5" w:rsidRDefault="005C799A">
      <w:pPr>
        <w:tabs>
          <w:tab w:val="left" w:pos="2920"/>
        </w:tabs>
        <w:jc w:val="both"/>
        <w:rPr>
          <w:rFonts w:asciiTheme="majorHAnsi" w:hAnsiTheme="majorHAnsi" w:cs="Helvetica"/>
          <w:i/>
          <w:sz w:val="28"/>
          <w:szCs w:val="28"/>
          <w:u w:val="single"/>
          <w:lang w:val="en-GB"/>
        </w:rPr>
      </w:pPr>
      <w:r w:rsidRPr="004116A5">
        <w:rPr>
          <w:rFonts w:asciiTheme="majorHAnsi" w:hAnsiTheme="majorHAnsi" w:cs="Helvetica"/>
          <w:i/>
          <w:sz w:val="28"/>
          <w:szCs w:val="28"/>
          <w:u w:val="single"/>
          <w:lang w:val="en-GB"/>
        </w:rPr>
        <w:t>Scientific Committee</w:t>
      </w:r>
      <w:r w:rsidR="00D423F7">
        <w:rPr>
          <w:rFonts w:asciiTheme="majorHAnsi" w:hAnsiTheme="majorHAnsi" w:cs="Helvetica"/>
          <w:i/>
          <w:sz w:val="28"/>
          <w:szCs w:val="28"/>
          <w:u w:val="single"/>
          <w:lang w:val="en-GB"/>
        </w:rPr>
        <w:t xml:space="preserve"> of the Workshop</w:t>
      </w:r>
    </w:p>
    <w:p w14:paraId="04DD5C07" w14:textId="77777777" w:rsidR="00D22BBE" w:rsidRPr="004116A5" w:rsidRDefault="00D22BBE">
      <w:pPr>
        <w:tabs>
          <w:tab w:val="left" w:pos="2920"/>
        </w:tabs>
        <w:jc w:val="both"/>
        <w:rPr>
          <w:rFonts w:asciiTheme="majorHAnsi" w:hAnsiTheme="majorHAnsi" w:cs="Helvetica"/>
          <w:sz w:val="28"/>
          <w:szCs w:val="28"/>
          <w:u w:val="single"/>
          <w:lang w:val="en-GB"/>
        </w:rPr>
      </w:pPr>
    </w:p>
    <w:p w14:paraId="3B202BF2" w14:textId="77777777" w:rsidR="00D22BBE" w:rsidRPr="004116A5" w:rsidRDefault="005C799A">
      <w:pPr>
        <w:tabs>
          <w:tab w:val="left" w:pos="2920"/>
        </w:tabs>
        <w:jc w:val="both"/>
        <w:rPr>
          <w:rFonts w:asciiTheme="majorHAnsi" w:hAnsiTheme="majorHAnsi" w:cs="Helvetica"/>
          <w:sz w:val="28"/>
          <w:szCs w:val="28"/>
          <w:lang w:val="en-GB"/>
        </w:rPr>
      </w:pPr>
      <w:proofErr w:type="spellStart"/>
      <w:r w:rsidRPr="004116A5">
        <w:rPr>
          <w:rFonts w:asciiTheme="majorHAnsi" w:hAnsiTheme="majorHAnsi" w:cs="Helvetica"/>
          <w:sz w:val="28"/>
          <w:szCs w:val="28"/>
          <w:lang w:val="en-GB"/>
        </w:rPr>
        <w:t>Ludovica</w:t>
      </w:r>
      <w:proofErr w:type="spellEnd"/>
      <w:r w:rsidRPr="004116A5">
        <w:rPr>
          <w:rFonts w:asciiTheme="majorHAnsi" w:hAnsiTheme="majorHAnsi" w:cs="Helvetica"/>
          <w:sz w:val="28"/>
          <w:szCs w:val="28"/>
          <w:lang w:val="en-GB"/>
        </w:rPr>
        <w:t xml:space="preserve"> </w:t>
      </w:r>
      <w:proofErr w:type="spellStart"/>
      <w:r w:rsidRPr="004116A5">
        <w:rPr>
          <w:rFonts w:asciiTheme="majorHAnsi" w:hAnsiTheme="majorHAnsi" w:cs="Helvetica"/>
          <w:sz w:val="28"/>
          <w:szCs w:val="28"/>
          <w:lang w:val="en-GB"/>
        </w:rPr>
        <w:t>Poli</w:t>
      </w:r>
      <w:proofErr w:type="spellEnd"/>
      <w:r w:rsidRPr="004116A5">
        <w:rPr>
          <w:rFonts w:asciiTheme="majorHAnsi" w:hAnsiTheme="majorHAnsi" w:cs="Helvetica"/>
          <w:sz w:val="28"/>
          <w:szCs w:val="28"/>
          <w:lang w:val="en-GB"/>
        </w:rPr>
        <w:t xml:space="preserve"> &amp; Adriana Di Stefano (SIDI Interest Group on Bioethics and International and European </w:t>
      </w:r>
      <w:proofErr w:type="spellStart"/>
      <w:r w:rsidRPr="004116A5">
        <w:rPr>
          <w:rFonts w:asciiTheme="majorHAnsi" w:hAnsiTheme="majorHAnsi" w:cs="Helvetica"/>
          <w:sz w:val="28"/>
          <w:szCs w:val="28"/>
          <w:lang w:val="en-GB"/>
        </w:rPr>
        <w:t>Biolaw</w:t>
      </w:r>
      <w:proofErr w:type="spellEnd"/>
      <w:r w:rsidRPr="004116A5">
        <w:rPr>
          <w:rFonts w:asciiTheme="majorHAnsi" w:hAnsiTheme="majorHAnsi" w:cs="Helvetica"/>
          <w:sz w:val="28"/>
          <w:szCs w:val="28"/>
          <w:lang w:val="en-GB"/>
        </w:rPr>
        <w:t>)</w:t>
      </w:r>
    </w:p>
    <w:p w14:paraId="5C42AD9E" w14:textId="6075FECF" w:rsidR="00D22BBE" w:rsidRPr="00E62694" w:rsidRDefault="00D423F7">
      <w:pPr>
        <w:tabs>
          <w:tab w:val="left" w:pos="2920"/>
        </w:tabs>
        <w:jc w:val="both"/>
        <w:rPr>
          <w:rFonts w:asciiTheme="majorHAnsi" w:hAnsiTheme="majorHAnsi" w:cs="Helvetica"/>
          <w:sz w:val="28"/>
          <w:szCs w:val="28"/>
        </w:rPr>
      </w:pPr>
      <w:r>
        <w:rPr>
          <w:rFonts w:asciiTheme="majorHAnsi" w:hAnsiTheme="majorHAnsi" w:cs="Helvetica"/>
          <w:sz w:val="28"/>
          <w:szCs w:val="28"/>
        </w:rPr>
        <w:t xml:space="preserve">Simone Penasa, Lucia </w:t>
      </w:r>
      <w:proofErr w:type="spellStart"/>
      <w:r>
        <w:rPr>
          <w:rFonts w:asciiTheme="majorHAnsi" w:hAnsiTheme="majorHAnsi" w:cs="Helvetica"/>
          <w:sz w:val="28"/>
          <w:szCs w:val="28"/>
        </w:rPr>
        <w:t>Busatta</w:t>
      </w:r>
      <w:proofErr w:type="spellEnd"/>
      <w:r>
        <w:rPr>
          <w:rFonts w:asciiTheme="majorHAnsi" w:hAnsiTheme="majorHAnsi" w:cs="Helvetica"/>
          <w:sz w:val="28"/>
          <w:szCs w:val="28"/>
        </w:rPr>
        <w:t>,</w:t>
      </w:r>
      <w:r w:rsidR="005C799A" w:rsidRPr="00E62694">
        <w:rPr>
          <w:rFonts w:asciiTheme="majorHAnsi" w:hAnsiTheme="majorHAnsi" w:cs="Helvetica"/>
          <w:sz w:val="28"/>
          <w:szCs w:val="28"/>
        </w:rPr>
        <w:t xml:space="preserve"> Marta Tomasi</w:t>
      </w:r>
      <w:r>
        <w:rPr>
          <w:rFonts w:asciiTheme="majorHAnsi" w:hAnsiTheme="majorHAnsi" w:cs="Helvetica"/>
          <w:sz w:val="28"/>
          <w:szCs w:val="28"/>
        </w:rPr>
        <w:t xml:space="preserve"> &amp; Elisabetta Pulici</w:t>
      </w:r>
      <w:r w:rsidR="005C799A" w:rsidRPr="00E62694">
        <w:rPr>
          <w:rFonts w:asciiTheme="majorHAnsi" w:hAnsiTheme="majorHAnsi" w:cs="Helvetica"/>
          <w:sz w:val="28"/>
          <w:szCs w:val="28"/>
        </w:rPr>
        <w:t xml:space="preserve"> (</w:t>
      </w:r>
      <w:proofErr w:type="spellStart"/>
      <w:r w:rsidR="005C799A" w:rsidRPr="00E62694">
        <w:rPr>
          <w:rFonts w:asciiTheme="majorHAnsi" w:hAnsiTheme="majorHAnsi" w:cs="Helvetica"/>
          <w:sz w:val="28"/>
          <w:szCs w:val="28"/>
        </w:rPr>
        <w:t>Biolaw</w:t>
      </w:r>
      <w:proofErr w:type="spellEnd"/>
      <w:r w:rsidR="005C799A" w:rsidRPr="00E62694">
        <w:rPr>
          <w:rFonts w:asciiTheme="majorHAnsi" w:hAnsiTheme="majorHAnsi" w:cs="Helvetica"/>
          <w:sz w:val="28"/>
          <w:szCs w:val="28"/>
        </w:rPr>
        <w:t xml:space="preserve"> Project, </w:t>
      </w:r>
      <w:proofErr w:type="spellStart"/>
      <w:r w:rsidR="005C799A" w:rsidRPr="00E62694">
        <w:rPr>
          <w:rFonts w:asciiTheme="majorHAnsi" w:hAnsiTheme="majorHAnsi" w:cs="Helvetica"/>
          <w:sz w:val="28"/>
          <w:szCs w:val="28"/>
        </w:rPr>
        <w:t>University</w:t>
      </w:r>
      <w:proofErr w:type="spellEnd"/>
      <w:r w:rsidR="005C799A" w:rsidRPr="00E62694">
        <w:rPr>
          <w:rFonts w:asciiTheme="majorHAnsi" w:hAnsiTheme="majorHAnsi" w:cs="Helvetica"/>
          <w:sz w:val="28"/>
          <w:szCs w:val="28"/>
        </w:rPr>
        <w:t xml:space="preserve"> of Trento)</w:t>
      </w:r>
    </w:p>
    <w:p w14:paraId="5A118D7B" w14:textId="7E0B3570" w:rsidR="00D423F7" w:rsidRPr="00D423F7" w:rsidRDefault="00D423F7" w:rsidP="00D423F7">
      <w:pPr>
        <w:tabs>
          <w:tab w:val="left" w:pos="2920"/>
        </w:tabs>
        <w:jc w:val="both"/>
        <w:rPr>
          <w:rFonts w:asciiTheme="majorHAnsi" w:hAnsiTheme="majorHAnsi" w:cs="Helvetica"/>
          <w:sz w:val="28"/>
          <w:szCs w:val="26"/>
          <w:lang w:val="en-GB"/>
        </w:rPr>
      </w:pPr>
      <w:r>
        <w:rPr>
          <w:rFonts w:asciiTheme="majorHAnsi" w:hAnsiTheme="majorHAnsi" w:cs="Helvetica"/>
          <w:sz w:val="28"/>
          <w:szCs w:val="26"/>
          <w:lang w:val="en-GB"/>
        </w:rPr>
        <w:t xml:space="preserve">Tania Re </w:t>
      </w:r>
      <w:r w:rsidRPr="00D423F7">
        <w:rPr>
          <w:rFonts w:asciiTheme="majorHAnsi" w:hAnsiTheme="majorHAnsi" w:cs="Helvetica"/>
          <w:sz w:val="28"/>
          <w:szCs w:val="26"/>
          <w:lang w:val="en-GB"/>
        </w:rPr>
        <w:t>(UNESCO Chair “</w:t>
      </w:r>
      <w:proofErr w:type="spellStart"/>
      <w:r w:rsidRPr="00D423F7">
        <w:rPr>
          <w:rFonts w:asciiTheme="majorHAnsi" w:hAnsiTheme="majorHAnsi" w:cs="Helvetica"/>
          <w:sz w:val="28"/>
          <w:szCs w:val="26"/>
          <w:lang w:val="en-GB"/>
        </w:rPr>
        <w:t>Antropology</w:t>
      </w:r>
      <w:proofErr w:type="spellEnd"/>
      <w:r w:rsidRPr="00D423F7">
        <w:rPr>
          <w:rFonts w:asciiTheme="majorHAnsi" w:hAnsiTheme="majorHAnsi" w:cs="Helvetica"/>
          <w:sz w:val="28"/>
          <w:szCs w:val="26"/>
          <w:lang w:val="en-GB"/>
        </w:rPr>
        <w:t xml:space="preserve"> of Health, Biosphere and Healing Systems”, University of Genoa)</w:t>
      </w:r>
    </w:p>
    <w:p w14:paraId="0814DE84" w14:textId="77777777" w:rsidR="00D22BBE" w:rsidRPr="00E62694" w:rsidRDefault="00D22BBE">
      <w:pPr>
        <w:jc w:val="both"/>
        <w:rPr>
          <w:rFonts w:asciiTheme="majorHAnsi" w:hAnsiTheme="majorHAnsi" w:cs="Helvetica"/>
          <w:sz w:val="28"/>
          <w:szCs w:val="28"/>
          <w:u w:val="single"/>
          <w:lang w:val="es-ES_tradnl"/>
        </w:rPr>
      </w:pPr>
    </w:p>
    <w:p w14:paraId="23A928C6" w14:textId="77777777" w:rsidR="00D22BBE" w:rsidRPr="00E62694" w:rsidRDefault="00D22BBE">
      <w:pPr>
        <w:rPr>
          <w:rFonts w:asciiTheme="majorHAnsi" w:hAnsiTheme="majorHAnsi"/>
          <w:lang w:val="es-ES_tradnl"/>
        </w:rPr>
      </w:pPr>
    </w:p>
    <w:sectPr w:rsidR="00D22BBE" w:rsidRPr="00E62694" w:rsidSect="006A46BF">
      <w:headerReference w:type="even" r:id="rId13"/>
      <w:headerReference w:type="default" r:id="rId14"/>
      <w:pgSz w:w="11906" w:h="16838"/>
      <w:pgMar w:top="851" w:right="1134" w:bottom="1134" w:left="1134" w:header="0" w:footer="0" w:gutter="0"/>
      <w:cols w:space="720"/>
      <w:formProt w:val="0"/>
      <w:docGrid w:linePitch="360" w:charSpace="-635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6EE51" w14:textId="77777777" w:rsidR="000A07CC" w:rsidRDefault="000A07CC" w:rsidP="00ED6F0A">
      <w:r>
        <w:separator/>
      </w:r>
    </w:p>
  </w:endnote>
  <w:endnote w:type="continuationSeparator" w:id="0">
    <w:p w14:paraId="40010CDA" w14:textId="77777777" w:rsidR="000A07CC" w:rsidRDefault="000A07CC" w:rsidP="00ED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Ë®Ôˇøﬁ‡Õ">
    <w:panose1 w:val="00000000000000000000"/>
    <w:charset w:val="00"/>
    <w:family w:val="roman"/>
    <w:notTrueType/>
    <w:pitch w:val="default"/>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swiss"/>
    <w:pitch w:val="variable"/>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Bangla MN">
    <w:panose1 w:val="02000500020000000000"/>
    <w:charset w:val="00"/>
    <w:family w:val="auto"/>
    <w:pitch w:val="variable"/>
    <w:sig w:usb0="80008003" w:usb1="1000C0C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2B8D4" w14:textId="77777777" w:rsidR="000A07CC" w:rsidRDefault="000A07CC" w:rsidP="00ED6F0A">
      <w:r>
        <w:separator/>
      </w:r>
    </w:p>
  </w:footnote>
  <w:footnote w:type="continuationSeparator" w:id="0">
    <w:p w14:paraId="21437D27" w14:textId="77777777" w:rsidR="000A07CC" w:rsidRDefault="000A07CC" w:rsidP="00ED6F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5FFF4" w14:textId="77777777" w:rsidR="004116A5" w:rsidRDefault="009C6F7E">
    <w:pPr>
      <w:pStyle w:val="Intestazione"/>
    </w:pPr>
    <w:sdt>
      <w:sdtPr>
        <w:id w:val="171999623"/>
        <w:placeholder>
          <w:docPart w:val="25CC0A8CC158BE43946AABFD8929F09F"/>
        </w:placeholder>
        <w:temporary/>
        <w:showingPlcHdr/>
      </w:sdtPr>
      <w:sdtEndPr/>
      <w:sdtContent>
        <w:r w:rsidR="004116A5">
          <w:t>[Digitare il testo]</w:t>
        </w:r>
      </w:sdtContent>
    </w:sdt>
    <w:r w:rsidR="004116A5">
      <w:ptab w:relativeTo="margin" w:alignment="center" w:leader="none"/>
    </w:r>
    <w:sdt>
      <w:sdtPr>
        <w:id w:val="171999624"/>
        <w:placeholder>
          <w:docPart w:val="972A6EBE0AA07E46A3870189F9C068A9"/>
        </w:placeholder>
        <w:temporary/>
        <w:showingPlcHdr/>
      </w:sdtPr>
      <w:sdtEndPr/>
      <w:sdtContent>
        <w:r w:rsidR="004116A5">
          <w:t>[Digitare il testo]</w:t>
        </w:r>
      </w:sdtContent>
    </w:sdt>
    <w:r w:rsidR="004116A5">
      <w:ptab w:relativeTo="margin" w:alignment="right" w:leader="none"/>
    </w:r>
    <w:sdt>
      <w:sdtPr>
        <w:id w:val="171999625"/>
        <w:placeholder>
          <w:docPart w:val="ABB047C0E2141541BEE273F164419827"/>
        </w:placeholder>
        <w:temporary/>
        <w:showingPlcHdr/>
      </w:sdtPr>
      <w:sdtEndPr/>
      <w:sdtContent>
        <w:r w:rsidR="004116A5">
          <w:t>[Digitare il testo]</w:t>
        </w:r>
      </w:sdtContent>
    </w:sdt>
  </w:p>
  <w:p w14:paraId="32F91400" w14:textId="77777777" w:rsidR="004116A5" w:rsidRDefault="004116A5">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6EDF0" w14:textId="77777777" w:rsidR="004116A5" w:rsidRDefault="004116A5" w:rsidP="0028668C">
    <w:pPr>
      <w:pStyle w:val="Intestazione"/>
      <w:jc w:val="center"/>
    </w:pPr>
    <w:r>
      <w:ptab w:relativeTo="margin" w:alignment="center" w:leader="none"/>
    </w:r>
    <w:r>
      <w:ptab w:relativeTo="margin" w:alignment="right" w:leader="none"/>
    </w:r>
  </w:p>
  <w:p w14:paraId="65C5937C" w14:textId="77777777" w:rsidR="004116A5" w:rsidRDefault="004116A5" w:rsidP="00ED6F0A">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A83"/>
    <w:multiLevelType w:val="multilevel"/>
    <w:tmpl w:val="D13CA9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6032F4C"/>
    <w:multiLevelType w:val="hybridMultilevel"/>
    <w:tmpl w:val="49A46EBE"/>
    <w:lvl w:ilvl="0" w:tplc="04100001">
      <w:start w:val="1"/>
      <w:numFmt w:val="bullet"/>
      <w:lvlText w:val=""/>
      <w:lvlJc w:val="left"/>
      <w:pPr>
        <w:ind w:left="1080" w:hanging="360"/>
      </w:pPr>
      <w:rPr>
        <w:rFonts w:ascii="Symbol" w:hAnsi="Symbol" w:hint="default"/>
        <w:sz w:val="16"/>
        <w:szCs w:val="16"/>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2DF089E"/>
    <w:multiLevelType w:val="hybridMultilevel"/>
    <w:tmpl w:val="67F0F220"/>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3">
    <w:nsid w:val="27703279"/>
    <w:multiLevelType w:val="hybridMultilevel"/>
    <w:tmpl w:val="107A7B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63BA2930"/>
    <w:multiLevelType w:val="multilevel"/>
    <w:tmpl w:val="7C4CD668"/>
    <w:lvl w:ilvl="0">
      <w:start w:val="1"/>
      <w:numFmt w:val="bullet"/>
      <w:lvlText w:val=""/>
      <w:lvlJc w:val="left"/>
      <w:pPr>
        <w:ind w:left="720" w:hanging="360"/>
      </w:pPr>
      <w:rPr>
        <w:rFonts w:ascii="Symbol" w:hAnsi="Symbol" w:cs="Symbol" w:hint="default"/>
        <w:sz w:val="28"/>
        <w:szCs w:val="28"/>
        <w:shd w:val="clear" w:color="auto" w:fill="FFFF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4F2D5A"/>
    <w:multiLevelType w:val="hybridMultilevel"/>
    <w:tmpl w:val="307E9F8E"/>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nsid w:val="766020BB"/>
    <w:multiLevelType w:val="hybridMultilevel"/>
    <w:tmpl w:val="CBCC0F0E"/>
    <w:lvl w:ilvl="0" w:tplc="60889A3C">
      <w:start w:val="1"/>
      <w:numFmt w:val="bullet"/>
      <w:lvlText w:val=""/>
      <w:lvlJc w:val="left"/>
      <w:pPr>
        <w:ind w:left="1080" w:hanging="360"/>
      </w:pPr>
      <w:rPr>
        <w:rFonts w:ascii="Wingdings" w:hAnsi="Wingdings" w:cs="'Ë®Ôˇøﬁ‡Õ" w:hint="default"/>
        <w:sz w:val="16"/>
        <w:szCs w:val="16"/>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76E637F4"/>
    <w:multiLevelType w:val="hybridMultilevel"/>
    <w:tmpl w:val="A9EE7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BE"/>
    <w:rsid w:val="000A07CC"/>
    <w:rsid w:val="0028668C"/>
    <w:rsid w:val="004116A5"/>
    <w:rsid w:val="005C799A"/>
    <w:rsid w:val="006A46BF"/>
    <w:rsid w:val="008C1B6E"/>
    <w:rsid w:val="009C6F7E"/>
    <w:rsid w:val="009D51E9"/>
    <w:rsid w:val="00D22BBE"/>
    <w:rsid w:val="00D423F7"/>
    <w:rsid w:val="00E145AD"/>
    <w:rsid w:val="00E62694"/>
    <w:rsid w:val="00ED6F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AB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suppressAutoHyphens/>
    </w:pPr>
    <w:rPr>
      <w:rFonts w:ascii="Times New Roman" w:eastAsia="Times New Roman" w:hAnsi="Times New Roman" w:cs="Times New Roman"/>
      <w:sz w:val="20"/>
      <w:szCs w:val="20"/>
      <w:lang w:bidi="ar-SA"/>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8"/>
      <w:szCs w:val="28"/>
      <w:shd w:val="clear" w:color="auto" w:fill="FFFF00"/>
      <w:lang w:val="en-GB"/>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m7694841946874597875m-7203193893183302065m7212227243171279118gmail-m3260315776226799596gmail-im">
    <w:name w:val="m_7694841946874597875m_-7203193893183302065m_7212227243171279118gmail-m_3260315776226799596gmail-im"/>
    <w:basedOn w:val="Caratterepredefinitoparagrafo"/>
  </w:style>
  <w:style w:type="character" w:styleId="Rimandocommento">
    <w:name w:val="annotation reference"/>
    <w:rPr>
      <w:sz w:val="16"/>
      <w:szCs w:val="16"/>
    </w:rPr>
  </w:style>
  <w:style w:type="character" w:customStyle="1" w:styleId="TestocommentoCarattere">
    <w:name w:val="Testo commento Carattere"/>
    <w:rPr>
      <w:sz w:val="20"/>
      <w:szCs w:val="20"/>
    </w:rPr>
  </w:style>
  <w:style w:type="character" w:customStyle="1" w:styleId="SoggettocommentoCarattere">
    <w:name w:val="Soggetto commento Carattere"/>
    <w:basedOn w:val="TestocommentoCarattere"/>
    <w:rPr>
      <w:sz w:val="20"/>
      <w:szCs w:val="20"/>
    </w:rPr>
  </w:style>
  <w:style w:type="character" w:customStyle="1" w:styleId="TestofumettoCarattere">
    <w:name w:val="Testo fumetto Carattere"/>
    <w:basedOn w:val="Caratterepredefinitoparagrafo"/>
  </w:style>
  <w:style w:type="character" w:customStyle="1" w:styleId="CollegamentoInternet">
    <w:name w:val="Collegamento Internet"/>
    <w:basedOn w:val="Caratterepredefinitoparagrafo"/>
  </w:style>
  <w:style w:type="character" w:customStyle="1" w:styleId="ListLabel1">
    <w:name w:val="ListLabel 1"/>
    <w:rPr>
      <w:rFonts w:cs="Courier New"/>
    </w:rPr>
  </w:style>
  <w:style w:type="character" w:customStyle="1" w:styleId="ListLabel2">
    <w:name w:val="ListLabel 2"/>
  </w:style>
  <w:style w:type="character" w:customStyle="1" w:styleId="TestofumettoCarattere1">
    <w:name w:val="Testo fumetto Carattere1"/>
    <w:rPr>
      <w:rFonts w:ascii="Lucida Grande" w:hAnsi="Lucida Grande" w:cs="Lucida Grande"/>
      <w:sz w:val="18"/>
      <w:szCs w:val="18"/>
    </w:rPr>
  </w:style>
  <w:style w:type="paragraph" w:styleId="Titolo">
    <w:name w:val="Title"/>
    <w:basedOn w:val="Normale"/>
    <w:next w:val="Corpodeltesto"/>
    <w:pPr>
      <w:keepNext/>
      <w:spacing w:before="240" w:after="120"/>
    </w:pPr>
    <w:rPr>
      <w:rFonts w:ascii="Liberation Sans" w:eastAsia="Droid Sans Fallback" w:hAnsi="Liberation Sans" w:cs="FreeSans"/>
      <w:sz w:val="28"/>
      <w:szCs w:val="28"/>
    </w:rPr>
  </w:style>
  <w:style w:type="paragraph" w:styleId="Corpodeltesto">
    <w:name w:val="Body Text"/>
    <w:basedOn w:val="Normale"/>
    <w:pPr>
      <w:spacing w:after="120"/>
    </w:pPr>
  </w:style>
  <w:style w:type="paragraph" w:styleId="Elenco">
    <w:name w:val="List"/>
    <w:basedOn w:val="Corpodeltesto"/>
  </w:style>
  <w:style w:type="paragraph" w:styleId="Didascalia">
    <w:name w:val="caption"/>
    <w:basedOn w:val="Normale"/>
    <w:pPr>
      <w:suppressLineNumbers/>
      <w:spacing w:before="120" w:after="120"/>
    </w:pPr>
    <w:rPr>
      <w:rFonts w:cs="FreeSans"/>
      <w:i/>
      <w:iCs/>
      <w:sz w:val="24"/>
      <w:szCs w:val="24"/>
    </w:rPr>
  </w:style>
  <w:style w:type="paragraph" w:customStyle="1" w:styleId="Indice">
    <w:name w:val="Indice"/>
    <w:basedOn w:val="Normale"/>
    <w:pPr>
      <w:suppressLineNumbers/>
    </w:pPr>
    <w:rPr>
      <w:rFonts w:cs="FreeSans"/>
    </w:rPr>
  </w:style>
  <w:style w:type="paragraph" w:customStyle="1" w:styleId="Heading">
    <w:name w:val="Heading"/>
    <w:basedOn w:val="Normale"/>
    <w:next w:val="Corpodeltesto"/>
    <w:pPr>
      <w:keepNext/>
      <w:spacing w:before="240" w:after="120"/>
    </w:pPr>
  </w:style>
  <w:style w:type="paragraph" w:customStyle="1" w:styleId="Didascalia1">
    <w:name w:val="Didascalia1"/>
    <w:basedOn w:val="Normale"/>
    <w:pPr>
      <w:suppressLineNumbers/>
      <w:spacing w:before="120" w:after="120"/>
    </w:pPr>
  </w:style>
  <w:style w:type="paragraph" w:customStyle="1" w:styleId="Index">
    <w:name w:val="Index"/>
    <w:basedOn w:val="Normale"/>
    <w:pPr>
      <w:suppressLineNumbers/>
    </w:pPr>
  </w:style>
  <w:style w:type="paragraph" w:styleId="Paragrafoelenco">
    <w:name w:val="List Paragraph"/>
    <w:basedOn w:val="Normale"/>
    <w:pPr>
      <w:ind w:left="720"/>
    </w:pPr>
  </w:style>
  <w:style w:type="paragraph" w:styleId="NormaleWeb">
    <w:name w:val="Normal (Web)"/>
    <w:basedOn w:val="Normale"/>
    <w:pPr>
      <w:spacing w:before="100" w:after="100"/>
    </w:pPr>
  </w:style>
  <w:style w:type="paragraph" w:styleId="Testocommento">
    <w:name w:val="annotation text"/>
    <w:basedOn w:val="Normale"/>
  </w:style>
  <w:style w:type="paragraph" w:styleId="Soggettocommento">
    <w:name w:val="annotation subject"/>
    <w:basedOn w:val="Testocommento"/>
    <w:rPr>
      <w:b/>
      <w:bCs/>
    </w:rPr>
  </w:style>
  <w:style w:type="paragraph" w:styleId="Testofumetto">
    <w:name w:val="Balloon Text"/>
    <w:basedOn w:val="Normale"/>
    <w:rPr>
      <w:rFonts w:ascii="Lucida Grande" w:hAnsi="Lucida Grande" w:cs="Lucida Grande"/>
      <w:sz w:val="18"/>
      <w:szCs w:val="18"/>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paragraph" w:styleId="Intestazione">
    <w:name w:val="header"/>
    <w:basedOn w:val="Normale"/>
    <w:link w:val="IntestazioneCarattere"/>
    <w:uiPriority w:val="99"/>
    <w:unhideWhenUsed/>
    <w:rsid w:val="00ED6F0A"/>
    <w:pPr>
      <w:tabs>
        <w:tab w:val="center" w:pos="4819"/>
        <w:tab w:val="right" w:pos="9638"/>
      </w:tabs>
    </w:pPr>
  </w:style>
  <w:style w:type="character" w:customStyle="1" w:styleId="IntestazioneCarattere">
    <w:name w:val="Intestazione Carattere"/>
    <w:basedOn w:val="Caratterepredefinitoparagrafo"/>
    <w:link w:val="Intestazione"/>
    <w:uiPriority w:val="99"/>
    <w:rsid w:val="00ED6F0A"/>
    <w:rPr>
      <w:rFonts w:ascii="Times New Roman" w:eastAsia="Times New Roman" w:hAnsi="Times New Roman" w:cs="Times New Roman"/>
      <w:sz w:val="20"/>
      <w:szCs w:val="20"/>
      <w:lang w:bidi="ar-SA"/>
    </w:rPr>
  </w:style>
  <w:style w:type="paragraph" w:styleId="Pidipagina">
    <w:name w:val="footer"/>
    <w:basedOn w:val="Normale"/>
    <w:link w:val="PidipaginaCarattere"/>
    <w:uiPriority w:val="99"/>
    <w:unhideWhenUsed/>
    <w:rsid w:val="00ED6F0A"/>
    <w:pPr>
      <w:tabs>
        <w:tab w:val="center" w:pos="4819"/>
        <w:tab w:val="right" w:pos="9638"/>
      </w:tabs>
    </w:pPr>
  </w:style>
  <w:style w:type="character" w:customStyle="1" w:styleId="PidipaginaCarattere">
    <w:name w:val="Piè di pagina Carattere"/>
    <w:basedOn w:val="Caratterepredefinitoparagrafo"/>
    <w:link w:val="Pidipagina"/>
    <w:uiPriority w:val="99"/>
    <w:rsid w:val="00ED6F0A"/>
    <w:rPr>
      <w:rFonts w:ascii="Times New Roman" w:eastAsia="Times New Roman" w:hAnsi="Times New Roman" w:cs="Times New Roman"/>
      <w:sz w:val="20"/>
      <w:szCs w:val="20"/>
      <w:lang w:bidi="ar-SA"/>
    </w:rPr>
  </w:style>
  <w:style w:type="table" w:styleId="Grigliatabella">
    <w:name w:val="Table Grid"/>
    <w:basedOn w:val="Tabellanormale"/>
    <w:uiPriority w:val="59"/>
    <w:rsid w:val="00ED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suppressAutoHyphens/>
    </w:pPr>
    <w:rPr>
      <w:rFonts w:ascii="Times New Roman" w:eastAsia="Times New Roman" w:hAnsi="Times New Roman" w:cs="Times New Roman"/>
      <w:sz w:val="20"/>
      <w:szCs w:val="20"/>
      <w:lang w:bidi="ar-SA"/>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8"/>
      <w:szCs w:val="28"/>
      <w:shd w:val="clear" w:color="auto" w:fill="FFFF00"/>
      <w:lang w:val="en-GB"/>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m7694841946874597875m-7203193893183302065m7212227243171279118gmail-m3260315776226799596gmail-im">
    <w:name w:val="m_7694841946874597875m_-7203193893183302065m_7212227243171279118gmail-m_3260315776226799596gmail-im"/>
    <w:basedOn w:val="Caratterepredefinitoparagrafo"/>
  </w:style>
  <w:style w:type="character" w:styleId="Rimandocommento">
    <w:name w:val="annotation reference"/>
    <w:rPr>
      <w:sz w:val="16"/>
      <w:szCs w:val="16"/>
    </w:rPr>
  </w:style>
  <w:style w:type="character" w:customStyle="1" w:styleId="TestocommentoCarattere">
    <w:name w:val="Testo commento Carattere"/>
    <w:rPr>
      <w:sz w:val="20"/>
      <w:szCs w:val="20"/>
    </w:rPr>
  </w:style>
  <w:style w:type="character" w:customStyle="1" w:styleId="SoggettocommentoCarattere">
    <w:name w:val="Soggetto commento Carattere"/>
    <w:basedOn w:val="TestocommentoCarattere"/>
    <w:rPr>
      <w:sz w:val="20"/>
      <w:szCs w:val="20"/>
    </w:rPr>
  </w:style>
  <w:style w:type="character" w:customStyle="1" w:styleId="TestofumettoCarattere">
    <w:name w:val="Testo fumetto Carattere"/>
    <w:basedOn w:val="Caratterepredefinitoparagrafo"/>
  </w:style>
  <w:style w:type="character" w:customStyle="1" w:styleId="CollegamentoInternet">
    <w:name w:val="Collegamento Internet"/>
    <w:basedOn w:val="Caratterepredefinitoparagrafo"/>
  </w:style>
  <w:style w:type="character" w:customStyle="1" w:styleId="ListLabel1">
    <w:name w:val="ListLabel 1"/>
    <w:rPr>
      <w:rFonts w:cs="Courier New"/>
    </w:rPr>
  </w:style>
  <w:style w:type="character" w:customStyle="1" w:styleId="ListLabel2">
    <w:name w:val="ListLabel 2"/>
  </w:style>
  <w:style w:type="character" w:customStyle="1" w:styleId="TestofumettoCarattere1">
    <w:name w:val="Testo fumetto Carattere1"/>
    <w:rPr>
      <w:rFonts w:ascii="Lucida Grande" w:hAnsi="Lucida Grande" w:cs="Lucida Grande"/>
      <w:sz w:val="18"/>
      <w:szCs w:val="18"/>
    </w:rPr>
  </w:style>
  <w:style w:type="paragraph" w:styleId="Titolo">
    <w:name w:val="Title"/>
    <w:basedOn w:val="Normale"/>
    <w:next w:val="Corpodeltesto"/>
    <w:pPr>
      <w:keepNext/>
      <w:spacing w:before="240" w:after="120"/>
    </w:pPr>
    <w:rPr>
      <w:rFonts w:ascii="Liberation Sans" w:eastAsia="Droid Sans Fallback" w:hAnsi="Liberation Sans" w:cs="FreeSans"/>
      <w:sz w:val="28"/>
      <w:szCs w:val="28"/>
    </w:rPr>
  </w:style>
  <w:style w:type="paragraph" w:styleId="Corpodeltesto">
    <w:name w:val="Body Text"/>
    <w:basedOn w:val="Normale"/>
    <w:pPr>
      <w:spacing w:after="120"/>
    </w:pPr>
  </w:style>
  <w:style w:type="paragraph" w:styleId="Elenco">
    <w:name w:val="List"/>
    <w:basedOn w:val="Corpodeltesto"/>
  </w:style>
  <w:style w:type="paragraph" w:styleId="Didascalia">
    <w:name w:val="caption"/>
    <w:basedOn w:val="Normale"/>
    <w:pPr>
      <w:suppressLineNumbers/>
      <w:spacing w:before="120" w:after="120"/>
    </w:pPr>
    <w:rPr>
      <w:rFonts w:cs="FreeSans"/>
      <w:i/>
      <w:iCs/>
      <w:sz w:val="24"/>
      <w:szCs w:val="24"/>
    </w:rPr>
  </w:style>
  <w:style w:type="paragraph" w:customStyle="1" w:styleId="Indice">
    <w:name w:val="Indice"/>
    <w:basedOn w:val="Normale"/>
    <w:pPr>
      <w:suppressLineNumbers/>
    </w:pPr>
    <w:rPr>
      <w:rFonts w:cs="FreeSans"/>
    </w:rPr>
  </w:style>
  <w:style w:type="paragraph" w:customStyle="1" w:styleId="Heading">
    <w:name w:val="Heading"/>
    <w:basedOn w:val="Normale"/>
    <w:next w:val="Corpodeltesto"/>
    <w:pPr>
      <w:keepNext/>
      <w:spacing w:before="240" w:after="120"/>
    </w:pPr>
  </w:style>
  <w:style w:type="paragraph" w:customStyle="1" w:styleId="Didascalia1">
    <w:name w:val="Didascalia1"/>
    <w:basedOn w:val="Normale"/>
    <w:pPr>
      <w:suppressLineNumbers/>
      <w:spacing w:before="120" w:after="120"/>
    </w:pPr>
  </w:style>
  <w:style w:type="paragraph" w:customStyle="1" w:styleId="Index">
    <w:name w:val="Index"/>
    <w:basedOn w:val="Normale"/>
    <w:pPr>
      <w:suppressLineNumbers/>
    </w:pPr>
  </w:style>
  <w:style w:type="paragraph" w:styleId="Paragrafoelenco">
    <w:name w:val="List Paragraph"/>
    <w:basedOn w:val="Normale"/>
    <w:pPr>
      <w:ind w:left="720"/>
    </w:pPr>
  </w:style>
  <w:style w:type="paragraph" w:styleId="NormaleWeb">
    <w:name w:val="Normal (Web)"/>
    <w:basedOn w:val="Normale"/>
    <w:pPr>
      <w:spacing w:before="100" w:after="100"/>
    </w:pPr>
  </w:style>
  <w:style w:type="paragraph" w:styleId="Testocommento">
    <w:name w:val="annotation text"/>
    <w:basedOn w:val="Normale"/>
  </w:style>
  <w:style w:type="paragraph" w:styleId="Soggettocommento">
    <w:name w:val="annotation subject"/>
    <w:basedOn w:val="Testocommento"/>
    <w:rPr>
      <w:b/>
      <w:bCs/>
    </w:rPr>
  </w:style>
  <w:style w:type="paragraph" w:styleId="Testofumetto">
    <w:name w:val="Balloon Text"/>
    <w:basedOn w:val="Normale"/>
    <w:rPr>
      <w:rFonts w:ascii="Lucida Grande" w:hAnsi="Lucida Grande" w:cs="Lucida Grande"/>
      <w:sz w:val="18"/>
      <w:szCs w:val="18"/>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paragraph" w:styleId="Intestazione">
    <w:name w:val="header"/>
    <w:basedOn w:val="Normale"/>
    <w:link w:val="IntestazioneCarattere"/>
    <w:uiPriority w:val="99"/>
    <w:unhideWhenUsed/>
    <w:rsid w:val="00ED6F0A"/>
    <w:pPr>
      <w:tabs>
        <w:tab w:val="center" w:pos="4819"/>
        <w:tab w:val="right" w:pos="9638"/>
      </w:tabs>
    </w:pPr>
  </w:style>
  <w:style w:type="character" w:customStyle="1" w:styleId="IntestazioneCarattere">
    <w:name w:val="Intestazione Carattere"/>
    <w:basedOn w:val="Caratterepredefinitoparagrafo"/>
    <w:link w:val="Intestazione"/>
    <w:uiPriority w:val="99"/>
    <w:rsid w:val="00ED6F0A"/>
    <w:rPr>
      <w:rFonts w:ascii="Times New Roman" w:eastAsia="Times New Roman" w:hAnsi="Times New Roman" w:cs="Times New Roman"/>
      <w:sz w:val="20"/>
      <w:szCs w:val="20"/>
      <w:lang w:bidi="ar-SA"/>
    </w:rPr>
  </w:style>
  <w:style w:type="paragraph" w:styleId="Pidipagina">
    <w:name w:val="footer"/>
    <w:basedOn w:val="Normale"/>
    <w:link w:val="PidipaginaCarattere"/>
    <w:uiPriority w:val="99"/>
    <w:unhideWhenUsed/>
    <w:rsid w:val="00ED6F0A"/>
    <w:pPr>
      <w:tabs>
        <w:tab w:val="center" w:pos="4819"/>
        <w:tab w:val="right" w:pos="9638"/>
      </w:tabs>
    </w:pPr>
  </w:style>
  <w:style w:type="character" w:customStyle="1" w:styleId="PidipaginaCarattere">
    <w:name w:val="Piè di pagina Carattere"/>
    <w:basedOn w:val="Caratterepredefinitoparagrafo"/>
    <w:link w:val="Pidipagina"/>
    <w:uiPriority w:val="99"/>
    <w:rsid w:val="00ED6F0A"/>
    <w:rPr>
      <w:rFonts w:ascii="Times New Roman" w:eastAsia="Times New Roman" w:hAnsi="Times New Roman" w:cs="Times New Roman"/>
      <w:sz w:val="20"/>
      <w:szCs w:val="20"/>
      <w:lang w:bidi="ar-SA"/>
    </w:rPr>
  </w:style>
  <w:style w:type="table" w:styleId="Grigliatabella">
    <w:name w:val="Table Grid"/>
    <w:basedOn w:val="Tabellanormale"/>
    <w:uiPriority w:val="59"/>
    <w:rsid w:val="00ED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iodiritto@gmail.com" TargetMode="External"/><Relationship Id="rId12" Type="http://schemas.openxmlformats.org/officeDocument/2006/relationships/hyperlink" Target="http://www.biodiritto.org/ojs/index.php?journal=biolaw"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CC0A8CC158BE43946AABFD8929F09F"/>
        <w:category>
          <w:name w:val="Generale"/>
          <w:gallery w:val="placeholder"/>
        </w:category>
        <w:types>
          <w:type w:val="bbPlcHdr"/>
        </w:types>
        <w:behaviors>
          <w:behavior w:val="content"/>
        </w:behaviors>
        <w:guid w:val="{010006E0-8450-384A-8FCE-E5A7A0135E01}"/>
      </w:docPartPr>
      <w:docPartBody>
        <w:p w:rsidR="00B16628" w:rsidRDefault="00B16628" w:rsidP="00B16628">
          <w:pPr>
            <w:pStyle w:val="25CC0A8CC158BE43946AABFD8929F09F"/>
          </w:pPr>
          <w:r>
            <w:t>[Digitare il testo]</w:t>
          </w:r>
        </w:p>
      </w:docPartBody>
    </w:docPart>
    <w:docPart>
      <w:docPartPr>
        <w:name w:val="972A6EBE0AA07E46A3870189F9C068A9"/>
        <w:category>
          <w:name w:val="Generale"/>
          <w:gallery w:val="placeholder"/>
        </w:category>
        <w:types>
          <w:type w:val="bbPlcHdr"/>
        </w:types>
        <w:behaviors>
          <w:behavior w:val="content"/>
        </w:behaviors>
        <w:guid w:val="{FE97B968-D268-9E4B-98C2-1DB5155251F6}"/>
      </w:docPartPr>
      <w:docPartBody>
        <w:p w:rsidR="00B16628" w:rsidRDefault="00B16628" w:rsidP="00B16628">
          <w:pPr>
            <w:pStyle w:val="972A6EBE0AA07E46A3870189F9C068A9"/>
          </w:pPr>
          <w:r>
            <w:t>[Digitare il testo]</w:t>
          </w:r>
        </w:p>
      </w:docPartBody>
    </w:docPart>
    <w:docPart>
      <w:docPartPr>
        <w:name w:val="ABB047C0E2141541BEE273F164419827"/>
        <w:category>
          <w:name w:val="Generale"/>
          <w:gallery w:val="placeholder"/>
        </w:category>
        <w:types>
          <w:type w:val="bbPlcHdr"/>
        </w:types>
        <w:behaviors>
          <w:behavior w:val="content"/>
        </w:behaviors>
        <w:guid w:val="{E70475D7-F733-044B-9D5E-D60487991BAE}"/>
      </w:docPartPr>
      <w:docPartBody>
        <w:p w:rsidR="00B16628" w:rsidRDefault="00B16628" w:rsidP="00B16628">
          <w:pPr>
            <w:pStyle w:val="ABB047C0E2141541BEE273F164419827"/>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Ë®Ôˇøﬁ‡Õ">
    <w:panose1 w:val="00000000000000000000"/>
    <w:charset w:val="00"/>
    <w:family w:val="roman"/>
    <w:notTrueType/>
    <w:pitch w:val="default"/>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swiss"/>
    <w:pitch w:val="variable"/>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Bangla MN">
    <w:panose1 w:val="02000500020000000000"/>
    <w:charset w:val="00"/>
    <w:family w:val="auto"/>
    <w:pitch w:val="variable"/>
    <w:sig w:usb0="80008003" w:usb1="1000C0C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28"/>
    <w:rsid w:val="0056355F"/>
    <w:rsid w:val="00B16628"/>
    <w:rsid w:val="00D8189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5CC0A8CC158BE43946AABFD8929F09F">
    <w:name w:val="25CC0A8CC158BE43946AABFD8929F09F"/>
    <w:rsid w:val="00B16628"/>
  </w:style>
  <w:style w:type="paragraph" w:customStyle="1" w:styleId="972A6EBE0AA07E46A3870189F9C068A9">
    <w:name w:val="972A6EBE0AA07E46A3870189F9C068A9"/>
    <w:rsid w:val="00B16628"/>
  </w:style>
  <w:style w:type="paragraph" w:customStyle="1" w:styleId="ABB047C0E2141541BEE273F164419827">
    <w:name w:val="ABB047C0E2141541BEE273F164419827"/>
    <w:rsid w:val="00B16628"/>
  </w:style>
  <w:style w:type="paragraph" w:customStyle="1" w:styleId="21083960F00E1745B982A33291E74764">
    <w:name w:val="21083960F00E1745B982A33291E74764"/>
    <w:rsid w:val="00B16628"/>
  </w:style>
  <w:style w:type="paragraph" w:customStyle="1" w:styleId="A595C521B15047478F84090347C32B92">
    <w:name w:val="A595C521B15047478F84090347C32B92"/>
    <w:rsid w:val="00B16628"/>
  </w:style>
  <w:style w:type="paragraph" w:customStyle="1" w:styleId="9C200E63AD65464794DE04C90C24EE17">
    <w:name w:val="9C200E63AD65464794DE04C90C24EE17"/>
    <w:rsid w:val="00B1662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5CC0A8CC158BE43946AABFD8929F09F">
    <w:name w:val="25CC0A8CC158BE43946AABFD8929F09F"/>
    <w:rsid w:val="00B16628"/>
  </w:style>
  <w:style w:type="paragraph" w:customStyle="1" w:styleId="972A6EBE0AA07E46A3870189F9C068A9">
    <w:name w:val="972A6EBE0AA07E46A3870189F9C068A9"/>
    <w:rsid w:val="00B16628"/>
  </w:style>
  <w:style w:type="paragraph" w:customStyle="1" w:styleId="ABB047C0E2141541BEE273F164419827">
    <w:name w:val="ABB047C0E2141541BEE273F164419827"/>
    <w:rsid w:val="00B16628"/>
  </w:style>
  <w:style w:type="paragraph" w:customStyle="1" w:styleId="21083960F00E1745B982A33291E74764">
    <w:name w:val="21083960F00E1745B982A33291E74764"/>
    <w:rsid w:val="00B16628"/>
  </w:style>
  <w:style w:type="paragraph" w:customStyle="1" w:styleId="A595C521B15047478F84090347C32B92">
    <w:name w:val="A595C521B15047478F84090347C32B92"/>
    <w:rsid w:val="00B16628"/>
  </w:style>
  <w:style w:type="paragraph" w:customStyle="1" w:styleId="9C200E63AD65464794DE04C90C24EE17">
    <w:name w:val="9C200E63AD65464794DE04C90C24EE17"/>
    <w:rsid w:val="00B16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B274A-0CB8-334E-87B0-05A34223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1014</Words>
  <Characters>5781</Characters>
  <Application>Microsoft Macintosh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Ludovica Poli</dc:creator>
  <cp:lastModifiedBy>Ludovica Poli</cp:lastModifiedBy>
  <cp:revision>7</cp:revision>
  <cp:lastPrinted>2017-07-17T15:31:00Z</cp:lastPrinted>
  <dcterms:created xsi:type="dcterms:W3CDTF">2017-07-05T17:20:00Z</dcterms:created>
  <dcterms:modified xsi:type="dcterms:W3CDTF">2017-07-17T15:31:00Z</dcterms:modified>
  <dc:language>it-IT</dc:language>
</cp:coreProperties>
</file>